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AF3A" w14:textId="77777777" w:rsidR="00AE42F6" w:rsidRDefault="00C46A5B" w:rsidP="00145CAC">
      <w:pPr>
        <w:pStyle w:val="Title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261C00">
        <w:rPr>
          <w:rFonts w:ascii="Arial" w:hAnsi="Arial" w:cs="Arial"/>
          <w:b/>
          <w:bCs/>
          <w:sz w:val="36"/>
          <w:szCs w:val="36"/>
          <w:lang w:val="en-US"/>
        </w:rPr>
        <w:t xml:space="preserve">INTERNATIONAL DAY OF PEOPLE WITH DISABILITY  </w:t>
      </w:r>
    </w:p>
    <w:p w14:paraId="3C147E64" w14:textId="77777777" w:rsidR="00AE42F6" w:rsidRDefault="00AE42F6" w:rsidP="00145CAC">
      <w:pPr>
        <w:pStyle w:val="Title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20EDE8E1" w14:textId="35273477" w:rsidR="0011007D" w:rsidRPr="00261C00" w:rsidRDefault="0074791B" w:rsidP="00145CAC">
      <w:pPr>
        <w:pStyle w:val="Title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261C00">
        <w:rPr>
          <w:rFonts w:ascii="Arial" w:hAnsi="Arial" w:cs="Arial"/>
          <w:b/>
          <w:bCs/>
          <w:sz w:val="36"/>
          <w:szCs w:val="36"/>
          <w:lang w:val="en-US"/>
        </w:rPr>
        <w:t>ACT STEERING COMMITTEE</w:t>
      </w:r>
    </w:p>
    <w:p w14:paraId="0D5E68FF" w14:textId="77777777" w:rsidR="00EF450C" w:rsidRDefault="00EF450C" w:rsidP="0047186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07A57EDA" w14:textId="0460B723" w:rsidR="00471868" w:rsidRPr="00843426" w:rsidRDefault="00B53D40" w:rsidP="00CD7B4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843426">
        <w:rPr>
          <w:rFonts w:ascii="Arial" w:hAnsi="Arial" w:cs="Arial"/>
          <w:b/>
          <w:bCs/>
          <w:sz w:val="28"/>
          <w:szCs w:val="28"/>
          <w:lang w:val="en-US"/>
        </w:rPr>
        <w:t>Committee Members</w:t>
      </w:r>
      <w:r w:rsidR="006C2E8E" w:rsidRPr="00843426">
        <w:rPr>
          <w:rFonts w:ascii="Arial" w:hAnsi="Arial" w:cs="Arial"/>
          <w:b/>
          <w:bCs/>
          <w:sz w:val="28"/>
          <w:szCs w:val="28"/>
          <w:lang w:val="en-US"/>
        </w:rPr>
        <w:t xml:space="preserve"> –</w:t>
      </w:r>
      <w:r w:rsidRPr="00843426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471868" w:rsidRPr="00843426">
        <w:rPr>
          <w:rFonts w:ascii="Arial" w:hAnsi="Arial" w:cs="Arial"/>
          <w:b/>
          <w:bCs/>
          <w:sz w:val="28"/>
          <w:szCs w:val="28"/>
          <w:lang w:val="en-US"/>
        </w:rPr>
        <w:t>Expression</w:t>
      </w:r>
      <w:r w:rsidR="00843426" w:rsidRPr="00843426">
        <w:rPr>
          <w:rFonts w:ascii="Arial" w:hAnsi="Arial" w:cs="Arial"/>
          <w:b/>
          <w:bCs/>
          <w:sz w:val="28"/>
          <w:szCs w:val="28"/>
          <w:lang w:val="en-US"/>
        </w:rPr>
        <w:t>s</w:t>
      </w:r>
      <w:r w:rsidR="00471868" w:rsidRPr="00843426">
        <w:rPr>
          <w:rFonts w:ascii="Arial" w:hAnsi="Arial" w:cs="Arial"/>
          <w:b/>
          <w:bCs/>
          <w:sz w:val="28"/>
          <w:szCs w:val="28"/>
          <w:lang w:val="en-US"/>
        </w:rPr>
        <w:t xml:space="preserve"> of Interest</w:t>
      </w:r>
    </w:p>
    <w:p w14:paraId="0F3E522D" w14:textId="21D4FCF2" w:rsidR="00B8257B" w:rsidRDefault="003D3A0C" w:rsidP="004106CB">
      <w:pPr>
        <w:rPr>
          <w:rFonts w:ascii="Arial" w:hAnsi="Arial" w:cs="Arial"/>
          <w:sz w:val="24"/>
          <w:szCs w:val="24"/>
          <w:lang w:val="en-US"/>
        </w:rPr>
      </w:pPr>
      <w:bookmarkStart w:id="0" w:name="_Toc172889089"/>
      <w:r w:rsidRPr="003D3A0C">
        <w:rPr>
          <w:rFonts w:ascii="Arial" w:hAnsi="Arial" w:cs="Arial"/>
          <w:sz w:val="24"/>
          <w:szCs w:val="24"/>
          <w:lang w:val="en-US"/>
        </w:rPr>
        <w:t>Advocacy</w:t>
      </w:r>
      <w:r w:rsidR="00111BBD">
        <w:rPr>
          <w:rFonts w:ascii="Arial" w:hAnsi="Arial" w:cs="Arial"/>
          <w:sz w:val="24"/>
          <w:szCs w:val="24"/>
          <w:lang w:val="en-US"/>
        </w:rPr>
        <w:t xml:space="preserve"> for Inclusion </w:t>
      </w:r>
      <w:r w:rsidR="004A2C48">
        <w:rPr>
          <w:rFonts w:ascii="Arial" w:hAnsi="Arial" w:cs="Arial"/>
          <w:sz w:val="24"/>
          <w:szCs w:val="24"/>
          <w:lang w:val="en-US"/>
        </w:rPr>
        <w:t>(AFI</w:t>
      </w:r>
      <w:r w:rsidR="00127FA0">
        <w:rPr>
          <w:rFonts w:ascii="Arial" w:hAnsi="Arial" w:cs="Arial"/>
          <w:sz w:val="24"/>
          <w:szCs w:val="24"/>
          <w:lang w:val="en-US"/>
        </w:rPr>
        <w:t>)</w:t>
      </w:r>
      <w:r w:rsidR="004A2C48">
        <w:rPr>
          <w:rFonts w:ascii="Arial" w:hAnsi="Arial" w:cs="Arial"/>
          <w:sz w:val="24"/>
          <w:szCs w:val="24"/>
          <w:lang w:val="en-US"/>
        </w:rPr>
        <w:t xml:space="preserve"> </w:t>
      </w:r>
      <w:r w:rsidR="00111BBD">
        <w:rPr>
          <w:rFonts w:ascii="Arial" w:hAnsi="Arial" w:cs="Arial"/>
          <w:sz w:val="24"/>
          <w:szCs w:val="24"/>
          <w:lang w:val="en-US"/>
        </w:rPr>
        <w:t xml:space="preserve">are calling for </w:t>
      </w:r>
      <w:r w:rsidR="006A631F">
        <w:rPr>
          <w:rFonts w:ascii="Arial" w:hAnsi="Arial" w:cs="Arial"/>
          <w:sz w:val="24"/>
          <w:szCs w:val="24"/>
          <w:lang w:val="en-US"/>
        </w:rPr>
        <w:t>E</w:t>
      </w:r>
      <w:r w:rsidR="00111BBD">
        <w:rPr>
          <w:rFonts w:ascii="Arial" w:hAnsi="Arial" w:cs="Arial"/>
          <w:sz w:val="24"/>
          <w:szCs w:val="24"/>
          <w:lang w:val="en-US"/>
        </w:rPr>
        <w:t xml:space="preserve">xpressions of </w:t>
      </w:r>
      <w:r w:rsidR="006A631F">
        <w:rPr>
          <w:rFonts w:ascii="Arial" w:hAnsi="Arial" w:cs="Arial"/>
          <w:sz w:val="24"/>
          <w:szCs w:val="24"/>
          <w:lang w:val="en-US"/>
        </w:rPr>
        <w:t>I</w:t>
      </w:r>
      <w:r w:rsidR="00111BBD">
        <w:rPr>
          <w:rFonts w:ascii="Arial" w:hAnsi="Arial" w:cs="Arial"/>
          <w:sz w:val="24"/>
          <w:szCs w:val="24"/>
          <w:lang w:val="en-US"/>
        </w:rPr>
        <w:t>nterest</w:t>
      </w:r>
      <w:r w:rsidR="008957F4">
        <w:rPr>
          <w:rFonts w:ascii="Arial" w:hAnsi="Arial" w:cs="Arial"/>
          <w:sz w:val="24"/>
          <w:szCs w:val="24"/>
          <w:lang w:val="en-US"/>
        </w:rPr>
        <w:t xml:space="preserve"> </w:t>
      </w:r>
      <w:r w:rsidR="00B76FC4">
        <w:rPr>
          <w:rFonts w:ascii="Arial" w:hAnsi="Arial" w:cs="Arial"/>
          <w:sz w:val="24"/>
          <w:szCs w:val="24"/>
          <w:lang w:val="en-US"/>
        </w:rPr>
        <w:t xml:space="preserve">(EOI’s) </w:t>
      </w:r>
      <w:r w:rsidR="008957F4">
        <w:rPr>
          <w:rFonts w:ascii="Arial" w:hAnsi="Arial" w:cs="Arial"/>
          <w:sz w:val="24"/>
          <w:szCs w:val="24"/>
          <w:lang w:val="en-US"/>
        </w:rPr>
        <w:t xml:space="preserve">from </w:t>
      </w:r>
      <w:r w:rsidR="00B347FA">
        <w:rPr>
          <w:rFonts w:ascii="Arial" w:hAnsi="Arial" w:cs="Arial"/>
          <w:sz w:val="24"/>
          <w:szCs w:val="24"/>
          <w:lang w:val="en-US"/>
        </w:rPr>
        <w:t xml:space="preserve">people </w:t>
      </w:r>
      <w:r w:rsidR="008957F4">
        <w:rPr>
          <w:rFonts w:ascii="Arial" w:hAnsi="Arial" w:cs="Arial"/>
          <w:sz w:val="24"/>
          <w:szCs w:val="24"/>
          <w:lang w:val="en-US"/>
        </w:rPr>
        <w:t xml:space="preserve">who would like to be involved </w:t>
      </w:r>
      <w:r w:rsidR="005C48A9">
        <w:rPr>
          <w:rFonts w:ascii="Arial" w:hAnsi="Arial" w:cs="Arial"/>
          <w:sz w:val="24"/>
          <w:szCs w:val="24"/>
          <w:lang w:val="en-US"/>
        </w:rPr>
        <w:t>in</w:t>
      </w:r>
      <w:r w:rsidR="008957F4">
        <w:rPr>
          <w:rFonts w:ascii="Arial" w:hAnsi="Arial" w:cs="Arial"/>
          <w:sz w:val="24"/>
          <w:szCs w:val="24"/>
          <w:lang w:val="en-US"/>
        </w:rPr>
        <w:t xml:space="preserve"> an exciting community</w:t>
      </w:r>
      <w:r w:rsidR="000153C8">
        <w:rPr>
          <w:rFonts w:ascii="Arial" w:hAnsi="Arial" w:cs="Arial"/>
          <w:sz w:val="24"/>
          <w:szCs w:val="24"/>
          <w:lang w:val="en-US"/>
        </w:rPr>
        <w:t xml:space="preserve"> project</w:t>
      </w:r>
      <w:r w:rsidR="00527A73">
        <w:rPr>
          <w:rFonts w:ascii="Arial" w:hAnsi="Arial" w:cs="Arial"/>
          <w:sz w:val="24"/>
          <w:szCs w:val="24"/>
          <w:lang w:val="en-US"/>
        </w:rPr>
        <w:t xml:space="preserve"> to b</w:t>
      </w:r>
      <w:r w:rsidR="00F75849">
        <w:rPr>
          <w:rFonts w:ascii="Arial" w:hAnsi="Arial" w:cs="Arial"/>
          <w:sz w:val="24"/>
          <w:szCs w:val="24"/>
          <w:lang w:val="en-US"/>
        </w:rPr>
        <w:t>e sitting members of an</w:t>
      </w:r>
      <w:r w:rsidR="00B201DF">
        <w:rPr>
          <w:rFonts w:ascii="Arial" w:hAnsi="Arial" w:cs="Arial"/>
          <w:sz w:val="24"/>
          <w:szCs w:val="24"/>
          <w:lang w:val="en-US"/>
        </w:rPr>
        <w:t xml:space="preserve"> ACT Steering Committee for the International Day of People with Disability</w:t>
      </w:r>
      <w:r w:rsidR="00E31611">
        <w:rPr>
          <w:rFonts w:ascii="Arial" w:hAnsi="Arial" w:cs="Arial"/>
          <w:sz w:val="24"/>
          <w:szCs w:val="24"/>
          <w:lang w:val="en-US"/>
        </w:rPr>
        <w:t xml:space="preserve"> (IDPWD, also known as I-</w:t>
      </w:r>
      <w:r w:rsidR="00502883">
        <w:rPr>
          <w:rFonts w:ascii="Arial" w:hAnsi="Arial" w:cs="Arial"/>
          <w:sz w:val="24"/>
          <w:szCs w:val="24"/>
          <w:lang w:val="en-US"/>
        </w:rPr>
        <w:t>Day).</w:t>
      </w:r>
    </w:p>
    <w:p w14:paraId="0180D399" w14:textId="37733D70" w:rsidR="006552EB" w:rsidRDefault="00B8257B" w:rsidP="004106C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 are</w:t>
      </w:r>
      <w:r w:rsidR="006552EB">
        <w:rPr>
          <w:rFonts w:ascii="Arial" w:hAnsi="Arial" w:cs="Arial"/>
          <w:sz w:val="24"/>
          <w:szCs w:val="24"/>
          <w:lang w:val="en-US"/>
        </w:rPr>
        <w:t xml:space="preserve"> seeking up to five (5) community members to undertake paid advisory roles on how </w:t>
      </w:r>
      <w:r w:rsidR="00BB0115">
        <w:rPr>
          <w:rFonts w:ascii="Arial" w:hAnsi="Arial" w:cs="Arial"/>
          <w:sz w:val="24"/>
          <w:szCs w:val="24"/>
          <w:lang w:val="en-US"/>
        </w:rPr>
        <w:t xml:space="preserve">the </w:t>
      </w:r>
      <w:r w:rsidR="006552EB">
        <w:rPr>
          <w:rFonts w:ascii="Arial" w:hAnsi="Arial" w:cs="Arial"/>
          <w:sz w:val="24"/>
          <w:szCs w:val="24"/>
          <w:lang w:val="en-US"/>
        </w:rPr>
        <w:t>Day is celebrated and how we engage with the community</w:t>
      </w:r>
      <w:r w:rsidR="0067776D">
        <w:rPr>
          <w:rFonts w:ascii="Arial" w:hAnsi="Arial" w:cs="Arial"/>
          <w:sz w:val="24"/>
          <w:szCs w:val="24"/>
          <w:lang w:val="en-US"/>
        </w:rPr>
        <w:t xml:space="preserve"> into the future</w:t>
      </w:r>
      <w:r w:rsidR="006552EB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0F23AD04" w14:textId="4847B1E7" w:rsidR="009B0368" w:rsidRDefault="00C048DF" w:rsidP="004106C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work is part of a project on the Community Control of I-Day which has been progressing with the support of the ACT Government and an interim steering committee which is </w:t>
      </w:r>
      <w:r w:rsidR="005F2BEE">
        <w:rPr>
          <w:rFonts w:ascii="Arial" w:hAnsi="Arial" w:cs="Arial"/>
          <w:sz w:val="24"/>
          <w:szCs w:val="24"/>
          <w:lang w:val="en-US"/>
        </w:rPr>
        <w:t xml:space="preserve">now </w:t>
      </w:r>
      <w:r>
        <w:rPr>
          <w:rFonts w:ascii="Arial" w:hAnsi="Arial" w:cs="Arial"/>
          <w:sz w:val="24"/>
          <w:szCs w:val="24"/>
          <w:lang w:val="en-US"/>
        </w:rPr>
        <w:t xml:space="preserve">close to finalisation.  </w:t>
      </w:r>
    </w:p>
    <w:p w14:paraId="308B592B" w14:textId="2BEAD904" w:rsidR="008C3276" w:rsidRPr="003D3A0C" w:rsidRDefault="00B347FA" w:rsidP="004106C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People with lived experience of disability are encouraged to apply.</w:t>
      </w:r>
      <w:r w:rsidR="00021E47">
        <w:rPr>
          <w:rFonts w:ascii="Arial" w:hAnsi="Arial" w:cs="Arial"/>
          <w:sz w:val="24"/>
          <w:szCs w:val="24"/>
          <w:lang w:val="en-US"/>
        </w:rPr>
        <w:t xml:space="preserve"> Application </w:t>
      </w:r>
      <w:r w:rsidR="000828CD">
        <w:rPr>
          <w:rFonts w:ascii="Arial" w:hAnsi="Arial" w:cs="Arial"/>
          <w:sz w:val="24"/>
          <w:szCs w:val="24"/>
          <w:lang w:val="en-US"/>
        </w:rPr>
        <w:t>or p</w:t>
      </w:r>
      <w:r w:rsidR="00EA3EC0">
        <w:rPr>
          <w:rFonts w:ascii="Arial" w:hAnsi="Arial" w:cs="Arial"/>
          <w:sz w:val="24"/>
          <w:szCs w:val="24"/>
          <w:lang w:val="en-US"/>
        </w:rPr>
        <w:t xml:space="preserve">articipation </w:t>
      </w:r>
      <w:r w:rsidR="00EA5A97">
        <w:rPr>
          <w:rFonts w:ascii="Arial" w:hAnsi="Arial" w:cs="Arial"/>
          <w:sz w:val="24"/>
          <w:szCs w:val="24"/>
          <w:lang w:val="en-US"/>
        </w:rPr>
        <w:t xml:space="preserve">in the EOI </w:t>
      </w:r>
      <w:r w:rsidR="00021E47">
        <w:rPr>
          <w:rFonts w:ascii="Arial" w:hAnsi="Arial" w:cs="Arial"/>
          <w:sz w:val="24"/>
          <w:szCs w:val="24"/>
          <w:lang w:val="en-US"/>
        </w:rPr>
        <w:t xml:space="preserve">does not guarantee that an appointment will be made. </w:t>
      </w:r>
      <w:r w:rsidR="001F39C5">
        <w:rPr>
          <w:rFonts w:ascii="Arial" w:hAnsi="Arial" w:cs="Arial"/>
          <w:sz w:val="24"/>
          <w:szCs w:val="24"/>
          <w:lang w:val="en-US"/>
        </w:rPr>
        <w:t xml:space="preserve">We expect to announce the appointments on 3 December </w:t>
      </w:r>
      <w:r w:rsidR="002E68C4">
        <w:rPr>
          <w:rFonts w:ascii="Arial" w:hAnsi="Arial" w:cs="Arial"/>
          <w:sz w:val="24"/>
          <w:szCs w:val="24"/>
          <w:lang w:val="en-US"/>
        </w:rPr>
        <w:t xml:space="preserve">2024 </w:t>
      </w:r>
      <w:r w:rsidR="001F39C5">
        <w:rPr>
          <w:rFonts w:ascii="Arial" w:hAnsi="Arial" w:cs="Arial"/>
          <w:sz w:val="24"/>
          <w:szCs w:val="24"/>
          <w:lang w:val="en-US"/>
        </w:rPr>
        <w:t xml:space="preserve">with the majority of our work getting underway in early 2025.  </w:t>
      </w:r>
      <w:r w:rsidR="00021E4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3E25DE9" w14:textId="154C70AD" w:rsidR="004106CB" w:rsidRPr="00715418" w:rsidRDefault="004106CB" w:rsidP="004106CB">
      <w:pPr>
        <w:rPr>
          <w:sz w:val="26"/>
          <w:szCs w:val="26"/>
        </w:rPr>
      </w:pPr>
      <w:r w:rsidRPr="00715418">
        <w:rPr>
          <w:rFonts w:ascii="Arial" w:hAnsi="Arial" w:cs="Arial"/>
          <w:b/>
          <w:bCs/>
          <w:sz w:val="26"/>
          <w:szCs w:val="26"/>
          <w:lang w:val="en-US"/>
        </w:rPr>
        <w:t>About the International Day Project</w:t>
      </w:r>
    </w:p>
    <w:p w14:paraId="6370E323" w14:textId="665FC5EB" w:rsidR="004106CB" w:rsidRDefault="004106CB" w:rsidP="004106CB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International Day of People with Disability</w:t>
      </w:r>
      <w:r w:rsidR="00FB7DD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is a United Nations-sanctioned day that is observed internationally on 3 December each year.</w:t>
      </w:r>
    </w:p>
    <w:p w14:paraId="69EB1BD5" w14:textId="486AAA7F" w:rsidR="004106CB" w:rsidRDefault="00860F6B" w:rsidP="004106C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Earlier this year, </w:t>
      </w:r>
      <w:r w:rsidR="008C3276">
        <w:rPr>
          <w:rFonts w:ascii="Arial" w:hAnsi="Arial" w:cs="Arial"/>
          <w:sz w:val="24"/>
          <w:szCs w:val="24"/>
          <w:lang w:val="en-US"/>
        </w:rPr>
        <w:t xml:space="preserve">Advocacy for Inclusion </w:t>
      </w:r>
      <w:r w:rsidR="001A04AA">
        <w:rPr>
          <w:rFonts w:ascii="Arial" w:hAnsi="Arial" w:cs="Arial"/>
          <w:sz w:val="24"/>
          <w:szCs w:val="24"/>
          <w:lang w:val="en-US"/>
        </w:rPr>
        <w:t>was</w:t>
      </w:r>
      <w:r w:rsidR="004106CB">
        <w:rPr>
          <w:rFonts w:ascii="Arial" w:hAnsi="Arial" w:cs="Arial"/>
          <w:sz w:val="24"/>
          <w:szCs w:val="24"/>
          <w:lang w:val="en-US"/>
        </w:rPr>
        <w:t xml:space="preserve"> contracted by the ACT Government to </w:t>
      </w:r>
      <w:r>
        <w:rPr>
          <w:rFonts w:ascii="Arial" w:hAnsi="Arial" w:cs="Arial"/>
          <w:sz w:val="24"/>
          <w:szCs w:val="24"/>
          <w:lang w:val="en-US"/>
        </w:rPr>
        <w:t xml:space="preserve">consult with the community and </w:t>
      </w:r>
      <w:r w:rsidR="004106CB">
        <w:rPr>
          <w:rFonts w:ascii="Arial" w:hAnsi="Arial" w:cs="Arial"/>
          <w:sz w:val="24"/>
          <w:szCs w:val="24"/>
          <w:lang w:val="en-US"/>
        </w:rPr>
        <w:t xml:space="preserve">propose a multiyear marketing and event program for a community-controlled International Day of People with Disability </w:t>
      </w:r>
      <w:r w:rsidR="00231C36">
        <w:rPr>
          <w:rFonts w:ascii="Arial" w:hAnsi="Arial" w:cs="Arial"/>
          <w:sz w:val="24"/>
          <w:szCs w:val="24"/>
          <w:lang w:val="en-US"/>
        </w:rPr>
        <w:t xml:space="preserve">(I-Day) </w:t>
      </w:r>
      <w:r w:rsidR="004106CB">
        <w:rPr>
          <w:rFonts w:ascii="Arial" w:hAnsi="Arial" w:cs="Arial"/>
          <w:sz w:val="24"/>
          <w:szCs w:val="24"/>
          <w:lang w:val="en-US"/>
        </w:rPr>
        <w:t xml:space="preserve">here in the ACT.  </w:t>
      </w:r>
      <w:r>
        <w:rPr>
          <w:rFonts w:ascii="Arial" w:hAnsi="Arial" w:cs="Arial"/>
          <w:sz w:val="24"/>
          <w:szCs w:val="24"/>
          <w:lang w:val="en-US"/>
        </w:rPr>
        <w:t>This included an Appreciative Inquiry with people with disability selected from an Expression of Interest process</w:t>
      </w:r>
      <w:r w:rsidR="00A66199">
        <w:rPr>
          <w:rFonts w:ascii="Arial" w:hAnsi="Arial" w:cs="Arial"/>
          <w:sz w:val="24"/>
          <w:szCs w:val="24"/>
          <w:lang w:val="en-US"/>
        </w:rPr>
        <w:t xml:space="preserve"> and </w:t>
      </w:r>
      <w:r w:rsidR="00FD0B2D">
        <w:rPr>
          <w:rFonts w:ascii="Arial" w:hAnsi="Arial" w:cs="Arial"/>
          <w:sz w:val="24"/>
          <w:szCs w:val="24"/>
          <w:lang w:val="en-US"/>
        </w:rPr>
        <w:t xml:space="preserve">a Strategic Conversation with a number of organisations involved in past I-Day events to form a proposal to Government.  </w:t>
      </w:r>
    </w:p>
    <w:p w14:paraId="257CBCE5" w14:textId="2F72331F" w:rsidR="00BD6EE2" w:rsidRDefault="00BD6EE2" w:rsidP="004106C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October this year, </w:t>
      </w:r>
      <w:r w:rsidR="00AA1A99">
        <w:rPr>
          <w:rFonts w:ascii="Arial" w:hAnsi="Arial" w:cs="Arial"/>
          <w:sz w:val="24"/>
          <w:szCs w:val="24"/>
          <w:lang w:val="en-US"/>
        </w:rPr>
        <w:t>the ACT Government agreed to</w:t>
      </w:r>
      <w:r w:rsidR="00547592">
        <w:rPr>
          <w:rFonts w:ascii="Arial" w:hAnsi="Arial" w:cs="Arial"/>
          <w:sz w:val="24"/>
          <w:szCs w:val="24"/>
          <w:lang w:val="en-US"/>
        </w:rPr>
        <w:t xml:space="preserve"> adopt this proposal and</w:t>
      </w:r>
      <w:r w:rsidR="00AA1A99">
        <w:rPr>
          <w:rFonts w:ascii="Arial" w:hAnsi="Arial" w:cs="Arial"/>
          <w:sz w:val="24"/>
          <w:szCs w:val="24"/>
          <w:lang w:val="en-US"/>
        </w:rPr>
        <w:t xml:space="preserve"> transition</w:t>
      </w:r>
      <w:r w:rsidR="00547592">
        <w:rPr>
          <w:rFonts w:ascii="Arial" w:hAnsi="Arial" w:cs="Arial"/>
          <w:sz w:val="24"/>
          <w:szCs w:val="24"/>
          <w:lang w:val="en-US"/>
        </w:rPr>
        <w:t xml:space="preserve"> I</w:t>
      </w:r>
      <w:r w:rsidR="00231C36">
        <w:rPr>
          <w:rFonts w:ascii="Arial" w:hAnsi="Arial" w:cs="Arial"/>
          <w:sz w:val="24"/>
          <w:szCs w:val="24"/>
          <w:lang w:val="en-US"/>
        </w:rPr>
        <w:t>-Day</w:t>
      </w:r>
      <w:r w:rsidR="00547592">
        <w:rPr>
          <w:rFonts w:ascii="Arial" w:hAnsi="Arial" w:cs="Arial"/>
          <w:sz w:val="24"/>
          <w:szCs w:val="24"/>
          <w:lang w:val="en-US"/>
        </w:rPr>
        <w:t xml:space="preserve"> celebrations in the ACT</w:t>
      </w:r>
      <w:r w:rsidR="00EB3519">
        <w:rPr>
          <w:rFonts w:ascii="Arial" w:hAnsi="Arial" w:cs="Arial"/>
          <w:sz w:val="24"/>
          <w:szCs w:val="24"/>
          <w:lang w:val="en-US"/>
        </w:rPr>
        <w:t xml:space="preserve"> from government</w:t>
      </w:r>
      <w:r w:rsidR="00547592">
        <w:rPr>
          <w:rFonts w:ascii="Arial" w:hAnsi="Arial" w:cs="Arial"/>
          <w:sz w:val="24"/>
          <w:szCs w:val="24"/>
          <w:lang w:val="en-US"/>
        </w:rPr>
        <w:t xml:space="preserve"> to community control.</w:t>
      </w:r>
      <w:r w:rsidR="00313BEF">
        <w:rPr>
          <w:rFonts w:ascii="Arial" w:hAnsi="Arial" w:cs="Arial"/>
          <w:sz w:val="24"/>
          <w:szCs w:val="24"/>
          <w:lang w:val="en-US"/>
        </w:rPr>
        <w:t xml:space="preserve"> We are now moving to host the Day with support and oversight from a community steering committee and a rotating co-chair. </w:t>
      </w:r>
    </w:p>
    <w:p w14:paraId="0A18EDE5" w14:textId="0ED6AB8C" w:rsidR="00812A61" w:rsidRDefault="00812A61" w:rsidP="004106CB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A key </w:t>
      </w:r>
      <w:r w:rsidR="00F6147A">
        <w:rPr>
          <w:rFonts w:ascii="Arial" w:hAnsi="Arial" w:cs="Arial"/>
          <w:sz w:val="24"/>
          <w:szCs w:val="24"/>
          <w:lang w:val="en-US"/>
        </w:rPr>
        <w:t xml:space="preserve">component of </w:t>
      </w:r>
      <w:r w:rsidR="000A46D9">
        <w:rPr>
          <w:rFonts w:ascii="Arial" w:hAnsi="Arial" w:cs="Arial"/>
          <w:sz w:val="24"/>
          <w:szCs w:val="24"/>
          <w:lang w:val="en-US"/>
        </w:rPr>
        <w:t xml:space="preserve">the new approach with </w:t>
      </w:r>
      <w:r w:rsidR="00412EA7">
        <w:rPr>
          <w:rFonts w:ascii="Arial" w:hAnsi="Arial" w:cs="Arial"/>
          <w:sz w:val="24"/>
          <w:szCs w:val="24"/>
          <w:lang w:val="en-US"/>
        </w:rPr>
        <w:t xml:space="preserve">community control of </w:t>
      </w:r>
      <w:r w:rsidR="004B22D8">
        <w:rPr>
          <w:rFonts w:ascii="Arial" w:hAnsi="Arial" w:cs="Arial"/>
          <w:sz w:val="24"/>
          <w:szCs w:val="24"/>
          <w:lang w:val="en-US"/>
        </w:rPr>
        <w:t>I</w:t>
      </w:r>
      <w:r w:rsidR="00412EA7">
        <w:rPr>
          <w:rFonts w:ascii="Arial" w:hAnsi="Arial" w:cs="Arial"/>
          <w:sz w:val="24"/>
          <w:szCs w:val="24"/>
          <w:lang w:val="en-US"/>
        </w:rPr>
        <w:t xml:space="preserve">-Day in the ACT </w:t>
      </w:r>
      <w:r w:rsidR="00E171E0">
        <w:rPr>
          <w:rFonts w:ascii="Arial" w:hAnsi="Arial" w:cs="Arial"/>
          <w:sz w:val="24"/>
          <w:szCs w:val="24"/>
          <w:lang w:val="en-US"/>
        </w:rPr>
        <w:t>will be</w:t>
      </w:r>
      <w:r w:rsidR="00412EA7">
        <w:rPr>
          <w:rFonts w:ascii="Arial" w:hAnsi="Arial" w:cs="Arial"/>
          <w:sz w:val="24"/>
          <w:szCs w:val="24"/>
          <w:lang w:val="en-US"/>
        </w:rPr>
        <w:t xml:space="preserve"> a </w:t>
      </w:r>
      <w:r w:rsidR="00863F5A">
        <w:rPr>
          <w:rFonts w:ascii="Arial" w:hAnsi="Arial" w:cs="Arial"/>
          <w:sz w:val="24"/>
          <w:szCs w:val="24"/>
          <w:lang w:val="en-US"/>
        </w:rPr>
        <w:t xml:space="preserve">strong </w:t>
      </w:r>
      <w:r w:rsidR="00CD4F17">
        <w:rPr>
          <w:rFonts w:ascii="Arial" w:hAnsi="Arial" w:cs="Arial"/>
          <w:sz w:val="24"/>
          <w:szCs w:val="24"/>
          <w:lang w:val="en-US"/>
        </w:rPr>
        <w:t xml:space="preserve">Governance </w:t>
      </w:r>
      <w:r w:rsidR="00863F5A">
        <w:rPr>
          <w:rFonts w:ascii="Arial" w:hAnsi="Arial" w:cs="Arial"/>
          <w:sz w:val="24"/>
          <w:szCs w:val="24"/>
          <w:lang w:val="en-US"/>
        </w:rPr>
        <w:t>framework</w:t>
      </w:r>
      <w:r w:rsidR="00E171E0">
        <w:rPr>
          <w:rFonts w:ascii="Arial" w:hAnsi="Arial" w:cs="Arial"/>
          <w:sz w:val="24"/>
          <w:szCs w:val="24"/>
          <w:lang w:val="en-US"/>
        </w:rPr>
        <w:t xml:space="preserve"> </w:t>
      </w:r>
      <w:r w:rsidR="00882A41">
        <w:rPr>
          <w:rFonts w:ascii="Arial" w:hAnsi="Arial" w:cs="Arial"/>
          <w:sz w:val="24"/>
          <w:szCs w:val="24"/>
          <w:lang w:val="en-US"/>
        </w:rPr>
        <w:t>and oversight by a Steering Committee.</w:t>
      </w:r>
    </w:p>
    <w:p w14:paraId="412926FB" w14:textId="77777777" w:rsidR="0068134B" w:rsidRDefault="0068134B" w:rsidP="002B402F">
      <w:pPr>
        <w:rPr>
          <w:rFonts w:ascii="Arial" w:hAnsi="Arial" w:cs="Arial"/>
          <w:b/>
          <w:bCs/>
          <w:sz w:val="26"/>
          <w:szCs w:val="26"/>
          <w:lang w:val="en-US"/>
        </w:rPr>
      </w:pPr>
    </w:p>
    <w:p w14:paraId="5C2AE2B7" w14:textId="77777777" w:rsidR="0068134B" w:rsidRDefault="0068134B" w:rsidP="002B402F">
      <w:pPr>
        <w:rPr>
          <w:rFonts w:ascii="Arial" w:hAnsi="Arial" w:cs="Arial"/>
          <w:b/>
          <w:bCs/>
          <w:sz w:val="26"/>
          <w:szCs w:val="26"/>
          <w:lang w:val="en-US"/>
        </w:rPr>
      </w:pPr>
    </w:p>
    <w:p w14:paraId="1A5B9C2B" w14:textId="77777777" w:rsidR="0068134B" w:rsidRDefault="0068134B" w:rsidP="002B402F">
      <w:pPr>
        <w:rPr>
          <w:rFonts w:ascii="Arial" w:hAnsi="Arial" w:cs="Arial"/>
          <w:b/>
          <w:bCs/>
          <w:sz w:val="26"/>
          <w:szCs w:val="26"/>
          <w:lang w:val="en-US"/>
        </w:rPr>
      </w:pPr>
    </w:p>
    <w:p w14:paraId="6F67735E" w14:textId="74487273" w:rsidR="00634574" w:rsidRPr="002B402F" w:rsidRDefault="00634574" w:rsidP="002B402F">
      <w:pPr>
        <w:rPr>
          <w:rFonts w:ascii="Arial" w:hAnsi="Arial" w:cs="Arial"/>
          <w:b/>
          <w:bCs/>
          <w:sz w:val="26"/>
          <w:szCs w:val="26"/>
          <w:lang w:val="en-US"/>
        </w:rPr>
      </w:pPr>
      <w:r w:rsidRPr="002B402F">
        <w:rPr>
          <w:rFonts w:ascii="Arial" w:hAnsi="Arial" w:cs="Arial"/>
          <w:b/>
          <w:bCs/>
          <w:sz w:val="26"/>
          <w:szCs w:val="26"/>
          <w:lang w:val="en-US"/>
        </w:rPr>
        <w:lastRenderedPageBreak/>
        <w:t>Steering Committee</w:t>
      </w:r>
      <w:bookmarkEnd w:id="0"/>
      <w:r w:rsidRPr="002B402F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</w:p>
    <w:p w14:paraId="6EC1C5BF" w14:textId="2D7FDCB1" w:rsidR="00634574" w:rsidRDefault="00634574" w:rsidP="001353A3">
      <w:pPr>
        <w:spacing w:line="240" w:lineRule="auto"/>
        <w:rPr>
          <w:rFonts w:ascii="Arial" w:hAnsi="Arial" w:cs="Arial"/>
          <w:sz w:val="24"/>
          <w:szCs w:val="24"/>
        </w:rPr>
      </w:pPr>
      <w:r w:rsidRPr="00032EB1">
        <w:rPr>
          <w:rFonts w:ascii="Arial" w:hAnsi="Arial" w:cs="Arial"/>
          <w:sz w:val="24"/>
          <w:szCs w:val="24"/>
        </w:rPr>
        <w:t>The I-</w:t>
      </w:r>
      <w:r w:rsidR="000D2177" w:rsidRPr="00032EB1">
        <w:rPr>
          <w:rFonts w:ascii="Arial" w:hAnsi="Arial" w:cs="Arial"/>
          <w:sz w:val="24"/>
          <w:szCs w:val="24"/>
        </w:rPr>
        <w:t>Day</w:t>
      </w:r>
      <w:r w:rsidRPr="00032EB1">
        <w:rPr>
          <w:rFonts w:ascii="Arial" w:hAnsi="Arial" w:cs="Arial"/>
          <w:sz w:val="24"/>
          <w:szCs w:val="24"/>
        </w:rPr>
        <w:t xml:space="preserve"> Steering Committee</w:t>
      </w:r>
      <w:r w:rsidR="00E37FA6" w:rsidRPr="00032EB1">
        <w:rPr>
          <w:rFonts w:ascii="Arial" w:hAnsi="Arial" w:cs="Arial"/>
          <w:sz w:val="24"/>
          <w:szCs w:val="24"/>
        </w:rPr>
        <w:t xml:space="preserve"> will be</w:t>
      </w:r>
      <w:r w:rsidRPr="00032EB1">
        <w:rPr>
          <w:rFonts w:ascii="Arial" w:hAnsi="Arial" w:cs="Arial"/>
          <w:sz w:val="24"/>
          <w:szCs w:val="24"/>
        </w:rPr>
        <w:t xml:space="preserve"> supported by a Secretariat hosted by </w:t>
      </w:r>
      <w:r w:rsidR="0008676A" w:rsidRPr="00032EB1">
        <w:rPr>
          <w:rFonts w:ascii="Arial" w:hAnsi="Arial" w:cs="Arial"/>
          <w:sz w:val="24"/>
          <w:szCs w:val="24"/>
        </w:rPr>
        <w:t>AFI</w:t>
      </w:r>
      <w:r w:rsidR="005751F3">
        <w:rPr>
          <w:rFonts w:ascii="Arial" w:hAnsi="Arial" w:cs="Arial"/>
          <w:sz w:val="24"/>
          <w:szCs w:val="24"/>
        </w:rPr>
        <w:t xml:space="preserve"> and whose role will </w:t>
      </w:r>
      <w:r w:rsidR="00E67699">
        <w:rPr>
          <w:rFonts w:ascii="Arial" w:hAnsi="Arial" w:cs="Arial"/>
          <w:sz w:val="24"/>
          <w:szCs w:val="24"/>
        </w:rPr>
        <w:t>include, but not be limited to:</w:t>
      </w:r>
    </w:p>
    <w:p w14:paraId="69A2FCBE" w14:textId="09CEB1C4" w:rsidR="00E67699" w:rsidRPr="007201B0" w:rsidRDefault="00E67699" w:rsidP="001353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1B0">
        <w:rPr>
          <w:rFonts w:ascii="Arial" w:hAnsi="Arial" w:cs="Arial"/>
          <w:sz w:val="24"/>
          <w:szCs w:val="24"/>
        </w:rPr>
        <w:t xml:space="preserve">Setting and oversighting an annual project budget </w:t>
      </w:r>
    </w:p>
    <w:p w14:paraId="2CC7000F" w14:textId="57C94932" w:rsidR="00E67699" w:rsidRPr="007201B0" w:rsidRDefault="00E67699" w:rsidP="001353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1B0">
        <w:rPr>
          <w:rFonts w:ascii="Arial" w:hAnsi="Arial" w:cs="Arial"/>
          <w:sz w:val="24"/>
          <w:szCs w:val="24"/>
        </w:rPr>
        <w:t>Set</w:t>
      </w:r>
      <w:r w:rsidR="001353A3">
        <w:rPr>
          <w:rFonts w:ascii="Arial" w:hAnsi="Arial" w:cs="Arial"/>
          <w:sz w:val="24"/>
          <w:szCs w:val="24"/>
        </w:rPr>
        <w:t>ting</w:t>
      </w:r>
      <w:r w:rsidRPr="007201B0">
        <w:rPr>
          <w:rFonts w:ascii="Arial" w:hAnsi="Arial" w:cs="Arial"/>
          <w:sz w:val="24"/>
          <w:szCs w:val="24"/>
        </w:rPr>
        <w:t xml:space="preserve"> and monitor</w:t>
      </w:r>
      <w:r w:rsidR="001353A3">
        <w:rPr>
          <w:rFonts w:ascii="Arial" w:hAnsi="Arial" w:cs="Arial"/>
          <w:sz w:val="24"/>
          <w:szCs w:val="24"/>
        </w:rPr>
        <w:t>ing</w:t>
      </w:r>
      <w:r w:rsidRPr="007201B0">
        <w:rPr>
          <w:rFonts w:ascii="Arial" w:hAnsi="Arial" w:cs="Arial"/>
          <w:sz w:val="24"/>
          <w:szCs w:val="24"/>
        </w:rPr>
        <w:t xml:space="preserve"> delegation of operational responsibilities to the DPO Host Organisation </w:t>
      </w:r>
    </w:p>
    <w:p w14:paraId="3C3EEEF5" w14:textId="34DFECA2" w:rsidR="00E67699" w:rsidRPr="007201B0" w:rsidRDefault="00E67699" w:rsidP="001353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1B0">
        <w:rPr>
          <w:rFonts w:ascii="Arial" w:hAnsi="Arial" w:cs="Arial"/>
          <w:sz w:val="24"/>
          <w:szCs w:val="24"/>
        </w:rPr>
        <w:t>Agree</w:t>
      </w:r>
      <w:r w:rsidR="00936001">
        <w:rPr>
          <w:rFonts w:ascii="Arial" w:hAnsi="Arial" w:cs="Arial"/>
          <w:sz w:val="24"/>
          <w:szCs w:val="24"/>
        </w:rPr>
        <w:t>ing</w:t>
      </w:r>
      <w:r w:rsidRPr="007201B0">
        <w:rPr>
          <w:rFonts w:ascii="Arial" w:hAnsi="Arial" w:cs="Arial"/>
          <w:sz w:val="24"/>
          <w:szCs w:val="24"/>
        </w:rPr>
        <w:t xml:space="preserve"> markers of success </w:t>
      </w:r>
    </w:p>
    <w:p w14:paraId="2CCFDC97" w14:textId="1ACFAF9F" w:rsidR="00E67699" w:rsidRPr="007201B0" w:rsidRDefault="00E67699" w:rsidP="001353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1B0">
        <w:rPr>
          <w:rFonts w:ascii="Arial" w:hAnsi="Arial" w:cs="Arial"/>
          <w:sz w:val="24"/>
          <w:szCs w:val="24"/>
        </w:rPr>
        <w:t>Identify</w:t>
      </w:r>
      <w:r w:rsidR="00900B02">
        <w:rPr>
          <w:rFonts w:ascii="Arial" w:hAnsi="Arial" w:cs="Arial"/>
          <w:sz w:val="24"/>
          <w:szCs w:val="24"/>
        </w:rPr>
        <w:t>ing</w:t>
      </w:r>
      <w:r w:rsidRPr="007201B0">
        <w:rPr>
          <w:rFonts w:ascii="Arial" w:hAnsi="Arial" w:cs="Arial"/>
          <w:sz w:val="24"/>
          <w:szCs w:val="24"/>
        </w:rPr>
        <w:t xml:space="preserve"> opportunities for raising funds, engaging sponsors, increasing profile, and facilitating shared work and collaboration across disability, corporate, government, philanthropic and community sectors</w:t>
      </w:r>
    </w:p>
    <w:p w14:paraId="3D4E5B28" w14:textId="340432EE" w:rsidR="00E67699" w:rsidRPr="007201B0" w:rsidRDefault="00E67699" w:rsidP="001353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1B0">
        <w:rPr>
          <w:rFonts w:ascii="Arial" w:hAnsi="Arial" w:cs="Arial"/>
          <w:sz w:val="24"/>
          <w:szCs w:val="24"/>
        </w:rPr>
        <w:t>Agree the annual I-D</w:t>
      </w:r>
      <w:r w:rsidR="00936001">
        <w:rPr>
          <w:rFonts w:ascii="Arial" w:hAnsi="Arial" w:cs="Arial"/>
          <w:sz w:val="24"/>
          <w:szCs w:val="24"/>
        </w:rPr>
        <w:t>ay</w:t>
      </w:r>
      <w:r w:rsidRPr="007201B0">
        <w:rPr>
          <w:rFonts w:ascii="Arial" w:hAnsi="Arial" w:cs="Arial"/>
          <w:sz w:val="24"/>
          <w:szCs w:val="24"/>
        </w:rPr>
        <w:t xml:space="preserve"> workplan, theme and broad direction </w:t>
      </w:r>
    </w:p>
    <w:p w14:paraId="4CF88112" w14:textId="77777777" w:rsidR="00EF3310" w:rsidRDefault="00EF3310" w:rsidP="00634574">
      <w:pPr>
        <w:rPr>
          <w:rFonts w:ascii="Arial" w:hAnsi="Arial" w:cs="Arial"/>
          <w:sz w:val="24"/>
          <w:szCs w:val="24"/>
        </w:rPr>
      </w:pPr>
    </w:p>
    <w:p w14:paraId="12CBFA20" w14:textId="0B3CB590" w:rsidR="00E67699" w:rsidRPr="00032EB1" w:rsidRDefault="002B2F7A" w:rsidP="006345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Broadly, t</w:t>
      </w:r>
      <w:r w:rsidR="00A27BA1">
        <w:rPr>
          <w:rFonts w:ascii="Arial" w:hAnsi="Arial" w:cs="Arial"/>
          <w:sz w:val="24"/>
          <w:szCs w:val="24"/>
        </w:rPr>
        <w:t>he Steering Committee</w:t>
      </w:r>
      <w:r w:rsidR="00801105">
        <w:rPr>
          <w:rFonts w:ascii="Arial" w:hAnsi="Arial" w:cs="Arial"/>
          <w:sz w:val="24"/>
          <w:szCs w:val="24"/>
        </w:rPr>
        <w:t xml:space="preserve"> will be made up of:</w:t>
      </w:r>
    </w:p>
    <w:p w14:paraId="0F2F0E5C" w14:textId="782FC21F" w:rsidR="00634574" w:rsidRPr="007201B0" w:rsidRDefault="00634574" w:rsidP="00032E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1B0">
        <w:rPr>
          <w:rFonts w:ascii="Arial" w:hAnsi="Arial" w:cs="Arial"/>
          <w:sz w:val="24"/>
          <w:szCs w:val="24"/>
        </w:rPr>
        <w:t xml:space="preserve">Five members nominated by the community (paid) for a </w:t>
      </w:r>
      <w:r w:rsidR="007C0A9B">
        <w:rPr>
          <w:rFonts w:ascii="Arial" w:hAnsi="Arial" w:cs="Arial"/>
          <w:sz w:val="24"/>
          <w:szCs w:val="24"/>
        </w:rPr>
        <w:t xml:space="preserve">fixed </w:t>
      </w:r>
      <w:r w:rsidR="00E97E1E">
        <w:rPr>
          <w:rFonts w:ascii="Arial" w:hAnsi="Arial" w:cs="Arial"/>
          <w:sz w:val="24"/>
          <w:szCs w:val="24"/>
        </w:rPr>
        <w:t xml:space="preserve">term of </w:t>
      </w:r>
      <w:r w:rsidR="00EE6111">
        <w:rPr>
          <w:rFonts w:ascii="Arial" w:hAnsi="Arial" w:cs="Arial"/>
          <w:sz w:val="24"/>
          <w:szCs w:val="24"/>
        </w:rPr>
        <w:t xml:space="preserve">2 years with a possibility of extension </w:t>
      </w:r>
      <w:r w:rsidR="00F9011B">
        <w:rPr>
          <w:rFonts w:ascii="Arial" w:hAnsi="Arial" w:cs="Arial"/>
          <w:sz w:val="24"/>
          <w:szCs w:val="24"/>
        </w:rPr>
        <w:t xml:space="preserve">(with members to not serve more than 5 years at a stretch) </w:t>
      </w:r>
    </w:p>
    <w:p w14:paraId="1B46A3D5" w14:textId="0F31C709" w:rsidR="00634574" w:rsidRPr="007201B0" w:rsidRDefault="00634574" w:rsidP="00032E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1B0">
        <w:rPr>
          <w:rFonts w:ascii="Arial" w:hAnsi="Arial" w:cs="Arial"/>
          <w:sz w:val="24"/>
          <w:szCs w:val="24"/>
        </w:rPr>
        <w:t>A representative nominated by each of the following – AFI, WWDACT, ACTDSID and MHCCACT</w:t>
      </w:r>
    </w:p>
    <w:p w14:paraId="0007F601" w14:textId="77777777" w:rsidR="00634574" w:rsidRPr="007201B0" w:rsidRDefault="00634574" w:rsidP="00032E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1B0">
        <w:rPr>
          <w:rFonts w:ascii="Arial" w:hAnsi="Arial" w:cs="Arial"/>
          <w:sz w:val="24"/>
          <w:szCs w:val="24"/>
        </w:rPr>
        <w:t xml:space="preserve">A non-voting institutional partner representative </w:t>
      </w:r>
    </w:p>
    <w:p w14:paraId="464297EB" w14:textId="0CF0521B" w:rsidR="00634574" w:rsidRPr="007201B0" w:rsidRDefault="00634574" w:rsidP="00032E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1B0">
        <w:rPr>
          <w:rFonts w:ascii="Arial" w:hAnsi="Arial" w:cs="Arial"/>
          <w:sz w:val="24"/>
          <w:szCs w:val="24"/>
        </w:rPr>
        <w:t>At least two members at any one time with intersectional experiences of disability including people who identify as LGBTQIA+, C</w:t>
      </w:r>
      <w:r w:rsidR="00C24C49">
        <w:rPr>
          <w:rFonts w:ascii="Arial" w:hAnsi="Arial" w:cs="Arial"/>
          <w:sz w:val="24"/>
          <w:szCs w:val="24"/>
        </w:rPr>
        <w:t>ulturally</w:t>
      </w:r>
      <w:r w:rsidR="00E35DDB">
        <w:rPr>
          <w:rFonts w:ascii="Arial" w:hAnsi="Arial" w:cs="Arial"/>
          <w:sz w:val="24"/>
          <w:szCs w:val="24"/>
        </w:rPr>
        <w:t xml:space="preserve"> and Linguistically Diverse</w:t>
      </w:r>
      <w:r w:rsidRPr="007201B0">
        <w:rPr>
          <w:rFonts w:ascii="Arial" w:hAnsi="Arial" w:cs="Arial"/>
          <w:sz w:val="24"/>
          <w:szCs w:val="24"/>
        </w:rPr>
        <w:t>, Aboriginal and/or Torres Strait Islander People</w:t>
      </w:r>
    </w:p>
    <w:p w14:paraId="1C391541" w14:textId="77777777" w:rsidR="00634574" w:rsidRPr="007201B0" w:rsidRDefault="00634574" w:rsidP="00032E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1B0">
        <w:rPr>
          <w:rFonts w:ascii="Arial" w:hAnsi="Arial" w:cs="Arial"/>
          <w:sz w:val="24"/>
          <w:szCs w:val="24"/>
        </w:rPr>
        <w:t>At least 50% of members with a disability with an aspiration to ensure diverse disability experiences including people with sensory, intellectual and/or cognitive disabilities, psychosocial disability and/or people who are Neurodivergent</w:t>
      </w:r>
    </w:p>
    <w:p w14:paraId="3556FAD8" w14:textId="7E4C3E85" w:rsidR="002924FA" w:rsidRPr="007201B0" w:rsidRDefault="002924FA" w:rsidP="00032E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Co-opted members as needed for specific skill gaps</w:t>
      </w:r>
    </w:p>
    <w:p w14:paraId="4326E1CC" w14:textId="77777777" w:rsidR="00634574" w:rsidRDefault="00634574" w:rsidP="00634574">
      <w:pPr>
        <w:rPr>
          <w:rFonts w:ascii="Arial" w:hAnsi="Arial" w:cs="Arial"/>
          <w:b/>
          <w:bCs/>
        </w:rPr>
      </w:pPr>
    </w:p>
    <w:p w14:paraId="61FECAE4" w14:textId="4BA467C7" w:rsidR="00082975" w:rsidRDefault="00D26317" w:rsidP="00634574">
      <w:pPr>
        <w:rPr>
          <w:rFonts w:ascii="Arial" w:hAnsi="Arial" w:cs="Arial"/>
          <w:sz w:val="24"/>
          <w:szCs w:val="24"/>
        </w:rPr>
      </w:pPr>
      <w:r w:rsidRPr="007A1934">
        <w:rPr>
          <w:rFonts w:ascii="Arial" w:hAnsi="Arial" w:cs="Arial"/>
          <w:sz w:val="24"/>
          <w:szCs w:val="24"/>
        </w:rPr>
        <w:t>The Steering Committee</w:t>
      </w:r>
      <w:r w:rsidR="007A1934">
        <w:rPr>
          <w:rFonts w:ascii="Arial" w:hAnsi="Arial" w:cs="Arial"/>
          <w:sz w:val="24"/>
          <w:szCs w:val="24"/>
        </w:rPr>
        <w:t xml:space="preserve"> will complete its work through</w:t>
      </w:r>
    </w:p>
    <w:p w14:paraId="48AB0CAC" w14:textId="77777777" w:rsidR="00634574" w:rsidRPr="00051BBD" w:rsidRDefault="00634574" w:rsidP="00051B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1BBD">
        <w:rPr>
          <w:rFonts w:ascii="Arial" w:hAnsi="Arial" w:cs="Arial"/>
          <w:sz w:val="24"/>
          <w:szCs w:val="24"/>
        </w:rPr>
        <w:t xml:space="preserve">Formal written process for agenda setting, decision-making and the presentation of business based on a </w:t>
      </w:r>
      <w:hyperlink r:id="rId10" w:history="1">
        <w:r w:rsidRPr="00051BBD">
          <w:rPr>
            <w:rStyle w:val="Hyperlink"/>
            <w:rFonts w:ascii="Arial" w:hAnsi="Arial" w:cs="Arial"/>
            <w:sz w:val="24"/>
            <w:szCs w:val="24"/>
          </w:rPr>
          <w:t>Governing Board model</w:t>
        </w:r>
      </w:hyperlink>
    </w:p>
    <w:p w14:paraId="6511FA4C" w14:textId="77777777" w:rsidR="00634574" w:rsidRPr="00051BBD" w:rsidRDefault="00634574" w:rsidP="00051B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1BBD">
        <w:rPr>
          <w:rFonts w:ascii="Arial" w:hAnsi="Arial" w:cs="Arial"/>
          <w:sz w:val="24"/>
          <w:szCs w:val="24"/>
        </w:rPr>
        <w:t>Members can nominate from community – members chosen via an expression of interest and then selected by a panel which includes the host DPO, members of the appreciative inquiry group and the OFD</w:t>
      </w:r>
    </w:p>
    <w:p w14:paraId="7DBC3150" w14:textId="77777777" w:rsidR="00634574" w:rsidRPr="00051BBD" w:rsidRDefault="00634574" w:rsidP="00051B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1BBD">
        <w:rPr>
          <w:rFonts w:ascii="Arial" w:hAnsi="Arial" w:cs="Arial"/>
          <w:sz w:val="24"/>
          <w:szCs w:val="24"/>
        </w:rPr>
        <w:t>Members are not representatives of organisations (probity measure)</w:t>
      </w:r>
    </w:p>
    <w:p w14:paraId="717D4726" w14:textId="77777777" w:rsidR="00634574" w:rsidRPr="00051BBD" w:rsidRDefault="00634574" w:rsidP="00051B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1BBD">
        <w:rPr>
          <w:rFonts w:ascii="Arial" w:hAnsi="Arial" w:cs="Arial"/>
          <w:sz w:val="24"/>
          <w:szCs w:val="24"/>
        </w:rPr>
        <w:t xml:space="preserve">More than 50% people with disability at any one time </w:t>
      </w:r>
    </w:p>
    <w:p w14:paraId="6E1F7895" w14:textId="77777777" w:rsidR="00634574" w:rsidRPr="00051BBD" w:rsidRDefault="00634574" w:rsidP="00051B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1BBD">
        <w:rPr>
          <w:rFonts w:ascii="Arial" w:hAnsi="Arial" w:cs="Arial"/>
          <w:sz w:val="24"/>
          <w:szCs w:val="24"/>
        </w:rPr>
        <w:t xml:space="preserve">Sitting fees per meeting $40 per hour </w:t>
      </w:r>
    </w:p>
    <w:p w14:paraId="4861EF07" w14:textId="36196EB8" w:rsidR="00634574" w:rsidRDefault="00634574" w:rsidP="00051B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1BBD">
        <w:rPr>
          <w:rFonts w:ascii="Arial" w:hAnsi="Arial" w:cs="Arial"/>
          <w:sz w:val="24"/>
          <w:szCs w:val="24"/>
        </w:rPr>
        <w:t>There will be up to 8 meetings a year for a duration no longer than 2 hours – frequency will generally be bimonthly with option of more frequent meetings in the second part of the year (cost of around $2,500 p.a</w:t>
      </w:r>
      <w:r w:rsidR="00D85913">
        <w:rPr>
          <w:rFonts w:ascii="Arial" w:hAnsi="Arial" w:cs="Arial"/>
          <w:sz w:val="24"/>
          <w:szCs w:val="24"/>
        </w:rPr>
        <w:t>.)</w:t>
      </w:r>
      <w:r w:rsidR="00CD7160">
        <w:rPr>
          <w:rFonts w:ascii="Arial" w:hAnsi="Arial" w:cs="Arial"/>
          <w:sz w:val="24"/>
          <w:szCs w:val="24"/>
        </w:rPr>
        <w:t>.</w:t>
      </w:r>
    </w:p>
    <w:p w14:paraId="4C3C5789" w14:textId="77777777" w:rsidR="00CD7160" w:rsidRDefault="00CD7160" w:rsidP="00CD71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030D2" w14:textId="77777777" w:rsidR="00CE4BBD" w:rsidRDefault="00CE4BBD" w:rsidP="00CD71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40FB54" w14:textId="77777777" w:rsidR="00CE4BBD" w:rsidRDefault="00CE4BBD" w:rsidP="00CD71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5C71F9" w14:textId="77777777" w:rsidR="00CE4BBD" w:rsidRDefault="00CE4BBD" w:rsidP="00CD71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BE07C4" w14:textId="77777777" w:rsidR="00CE4BBD" w:rsidRDefault="00CE4BBD" w:rsidP="00CD71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74BD51" w14:textId="388D1727" w:rsidR="00862ADF" w:rsidRPr="00862ADF" w:rsidRDefault="00862ADF" w:rsidP="00CD71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2ADF">
        <w:rPr>
          <w:rFonts w:ascii="Arial" w:hAnsi="Arial" w:cs="Arial"/>
          <w:b/>
          <w:bCs/>
          <w:sz w:val="24"/>
          <w:szCs w:val="24"/>
        </w:rPr>
        <w:lastRenderedPageBreak/>
        <w:t>Timeline</w:t>
      </w:r>
    </w:p>
    <w:p w14:paraId="0EAD4805" w14:textId="77777777" w:rsidR="00862ADF" w:rsidRDefault="00862ADF" w:rsidP="00862A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65369" w14:textId="596882FC" w:rsidR="00862ADF" w:rsidRPr="009F6595" w:rsidRDefault="00862ADF" w:rsidP="009F659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6595">
        <w:rPr>
          <w:rFonts w:ascii="Arial" w:hAnsi="Arial" w:cs="Arial"/>
          <w:sz w:val="24"/>
          <w:szCs w:val="24"/>
        </w:rPr>
        <w:t xml:space="preserve">25 October </w:t>
      </w:r>
      <w:r w:rsidR="0094752F">
        <w:rPr>
          <w:rFonts w:ascii="Arial" w:hAnsi="Arial" w:cs="Arial"/>
          <w:sz w:val="24"/>
          <w:szCs w:val="24"/>
        </w:rPr>
        <w:t xml:space="preserve">2024 </w:t>
      </w:r>
      <w:r w:rsidRPr="009F6595">
        <w:rPr>
          <w:rFonts w:ascii="Arial" w:hAnsi="Arial" w:cs="Arial"/>
          <w:sz w:val="24"/>
          <w:szCs w:val="24"/>
        </w:rPr>
        <w:t xml:space="preserve"> </w:t>
      </w:r>
      <w:r w:rsidR="00BA6D92">
        <w:rPr>
          <w:rFonts w:ascii="Arial" w:hAnsi="Arial" w:cs="Arial"/>
          <w:sz w:val="24"/>
          <w:szCs w:val="24"/>
        </w:rPr>
        <w:tab/>
      </w:r>
      <w:r w:rsidR="00BA6D92">
        <w:rPr>
          <w:rFonts w:ascii="Arial" w:hAnsi="Arial" w:cs="Arial"/>
          <w:sz w:val="24"/>
          <w:szCs w:val="24"/>
        </w:rPr>
        <w:tab/>
      </w:r>
      <w:r w:rsidRPr="009F6595">
        <w:rPr>
          <w:rFonts w:ascii="Arial" w:hAnsi="Arial" w:cs="Arial"/>
          <w:sz w:val="24"/>
          <w:szCs w:val="24"/>
        </w:rPr>
        <w:t>Expressions of Interest Open</w:t>
      </w:r>
    </w:p>
    <w:p w14:paraId="704A9BCA" w14:textId="6A0BC3EC" w:rsidR="00862ADF" w:rsidRPr="009F6595" w:rsidRDefault="00862ADF" w:rsidP="009F659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6595">
        <w:rPr>
          <w:rFonts w:ascii="Arial" w:hAnsi="Arial" w:cs="Arial"/>
          <w:sz w:val="24"/>
          <w:szCs w:val="24"/>
        </w:rPr>
        <w:t xml:space="preserve">15 November </w:t>
      </w:r>
      <w:r w:rsidR="0094752F">
        <w:rPr>
          <w:rFonts w:ascii="Arial" w:hAnsi="Arial" w:cs="Arial"/>
          <w:sz w:val="24"/>
          <w:szCs w:val="24"/>
        </w:rPr>
        <w:t xml:space="preserve">2024 </w:t>
      </w:r>
      <w:r w:rsidR="009C5C8A">
        <w:rPr>
          <w:rFonts w:ascii="Arial" w:hAnsi="Arial" w:cs="Arial"/>
          <w:sz w:val="24"/>
          <w:szCs w:val="24"/>
        </w:rPr>
        <w:tab/>
      </w:r>
      <w:r w:rsidR="00BA6D92">
        <w:rPr>
          <w:rFonts w:ascii="Arial" w:hAnsi="Arial" w:cs="Arial"/>
          <w:sz w:val="24"/>
          <w:szCs w:val="24"/>
        </w:rPr>
        <w:tab/>
      </w:r>
      <w:r w:rsidRPr="009F6595">
        <w:rPr>
          <w:rFonts w:ascii="Arial" w:hAnsi="Arial" w:cs="Arial"/>
          <w:sz w:val="24"/>
          <w:szCs w:val="24"/>
        </w:rPr>
        <w:t>EOI closes</w:t>
      </w:r>
    </w:p>
    <w:p w14:paraId="79477A82" w14:textId="77A45278" w:rsidR="00862ADF" w:rsidRPr="009F6595" w:rsidRDefault="00862ADF" w:rsidP="009F659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6595">
        <w:rPr>
          <w:rFonts w:ascii="Arial" w:hAnsi="Arial" w:cs="Arial"/>
          <w:sz w:val="24"/>
          <w:szCs w:val="24"/>
        </w:rPr>
        <w:t xml:space="preserve">18 – 22 November </w:t>
      </w:r>
      <w:r w:rsidR="0094752F">
        <w:rPr>
          <w:rFonts w:ascii="Arial" w:hAnsi="Arial" w:cs="Arial"/>
          <w:sz w:val="24"/>
          <w:szCs w:val="24"/>
        </w:rPr>
        <w:t xml:space="preserve">2024 </w:t>
      </w:r>
      <w:r w:rsidR="009C5C8A">
        <w:rPr>
          <w:rFonts w:ascii="Arial" w:hAnsi="Arial" w:cs="Arial"/>
          <w:sz w:val="24"/>
          <w:szCs w:val="24"/>
        </w:rPr>
        <w:tab/>
        <w:t>A</w:t>
      </w:r>
      <w:r w:rsidRPr="009F6595">
        <w:rPr>
          <w:rFonts w:ascii="Arial" w:hAnsi="Arial" w:cs="Arial"/>
          <w:sz w:val="24"/>
          <w:szCs w:val="24"/>
        </w:rPr>
        <w:t xml:space="preserve">pplications assessed </w:t>
      </w:r>
    </w:p>
    <w:p w14:paraId="4633BD3F" w14:textId="05B1ED19" w:rsidR="00862ADF" w:rsidRPr="009F6595" w:rsidRDefault="00862ADF" w:rsidP="009F659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6595">
        <w:rPr>
          <w:rFonts w:ascii="Arial" w:hAnsi="Arial" w:cs="Arial"/>
          <w:sz w:val="24"/>
          <w:szCs w:val="24"/>
        </w:rPr>
        <w:t>27 November</w:t>
      </w:r>
      <w:r w:rsidR="0094752F">
        <w:rPr>
          <w:rFonts w:ascii="Arial" w:hAnsi="Arial" w:cs="Arial"/>
          <w:sz w:val="24"/>
          <w:szCs w:val="24"/>
        </w:rPr>
        <w:t xml:space="preserve"> 2024</w:t>
      </w:r>
      <w:r w:rsidR="009C5C8A">
        <w:rPr>
          <w:rFonts w:ascii="Arial" w:hAnsi="Arial" w:cs="Arial"/>
          <w:sz w:val="24"/>
          <w:szCs w:val="24"/>
        </w:rPr>
        <w:tab/>
      </w:r>
      <w:r w:rsidR="009C5C8A">
        <w:rPr>
          <w:rFonts w:ascii="Arial" w:hAnsi="Arial" w:cs="Arial"/>
          <w:sz w:val="24"/>
          <w:szCs w:val="24"/>
        </w:rPr>
        <w:tab/>
        <w:t>A</w:t>
      </w:r>
      <w:r w:rsidRPr="009F6595">
        <w:rPr>
          <w:rFonts w:ascii="Arial" w:hAnsi="Arial" w:cs="Arial"/>
          <w:sz w:val="24"/>
          <w:szCs w:val="24"/>
        </w:rPr>
        <w:t xml:space="preserve">pplicants advised </w:t>
      </w:r>
    </w:p>
    <w:p w14:paraId="49EFE2A4" w14:textId="2A5600C6" w:rsidR="00862ADF" w:rsidRPr="009F6595" w:rsidRDefault="00862ADF" w:rsidP="009F659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6595">
        <w:rPr>
          <w:rFonts w:ascii="Arial" w:hAnsi="Arial" w:cs="Arial"/>
          <w:sz w:val="24"/>
          <w:szCs w:val="24"/>
        </w:rPr>
        <w:t xml:space="preserve">3 December </w:t>
      </w:r>
      <w:r w:rsidR="0094752F">
        <w:rPr>
          <w:rFonts w:ascii="Arial" w:hAnsi="Arial" w:cs="Arial"/>
          <w:sz w:val="24"/>
          <w:szCs w:val="24"/>
        </w:rPr>
        <w:t>2024</w:t>
      </w:r>
      <w:r w:rsidR="009C5C8A">
        <w:rPr>
          <w:rFonts w:ascii="Arial" w:hAnsi="Arial" w:cs="Arial"/>
          <w:sz w:val="24"/>
          <w:szCs w:val="24"/>
        </w:rPr>
        <w:tab/>
      </w:r>
      <w:r w:rsidR="009C5C8A">
        <w:rPr>
          <w:rFonts w:ascii="Arial" w:hAnsi="Arial" w:cs="Arial"/>
          <w:sz w:val="24"/>
          <w:szCs w:val="24"/>
        </w:rPr>
        <w:tab/>
        <w:t>L</w:t>
      </w:r>
      <w:r w:rsidRPr="009F6595">
        <w:rPr>
          <w:rFonts w:ascii="Arial" w:hAnsi="Arial" w:cs="Arial"/>
          <w:sz w:val="24"/>
          <w:szCs w:val="24"/>
        </w:rPr>
        <w:t xml:space="preserve">aunch event and anticipated announcement of </w:t>
      </w:r>
      <w:r w:rsidR="00B92560">
        <w:rPr>
          <w:rFonts w:ascii="Arial" w:hAnsi="Arial" w:cs="Arial"/>
          <w:sz w:val="24"/>
          <w:szCs w:val="24"/>
        </w:rPr>
        <w:tab/>
      </w:r>
      <w:r w:rsidR="00B92560">
        <w:rPr>
          <w:rFonts w:ascii="Arial" w:hAnsi="Arial" w:cs="Arial"/>
          <w:sz w:val="24"/>
          <w:szCs w:val="24"/>
        </w:rPr>
        <w:tab/>
      </w:r>
      <w:r w:rsidR="00B92560">
        <w:rPr>
          <w:rFonts w:ascii="Arial" w:hAnsi="Arial" w:cs="Arial"/>
          <w:sz w:val="24"/>
          <w:szCs w:val="24"/>
        </w:rPr>
        <w:tab/>
      </w:r>
      <w:r w:rsidR="00B92560">
        <w:rPr>
          <w:rFonts w:ascii="Arial" w:hAnsi="Arial" w:cs="Arial"/>
          <w:sz w:val="24"/>
          <w:szCs w:val="24"/>
        </w:rPr>
        <w:tab/>
      </w:r>
      <w:r w:rsidRPr="009F6595">
        <w:rPr>
          <w:rFonts w:ascii="Arial" w:hAnsi="Arial" w:cs="Arial"/>
          <w:sz w:val="24"/>
          <w:szCs w:val="24"/>
        </w:rPr>
        <w:t xml:space="preserve">appointments </w:t>
      </w:r>
    </w:p>
    <w:p w14:paraId="12D695BB" w14:textId="44DC9985" w:rsidR="00862ADF" w:rsidRPr="009F6595" w:rsidRDefault="00862ADF" w:rsidP="009F659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6595">
        <w:rPr>
          <w:rFonts w:ascii="Arial" w:hAnsi="Arial" w:cs="Arial"/>
          <w:sz w:val="24"/>
          <w:szCs w:val="24"/>
        </w:rPr>
        <w:t xml:space="preserve">11 December </w:t>
      </w:r>
      <w:r w:rsidR="0094752F">
        <w:rPr>
          <w:rFonts w:ascii="Arial" w:hAnsi="Arial" w:cs="Arial"/>
          <w:sz w:val="24"/>
          <w:szCs w:val="24"/>
        </w:rPr>
        <w:t>2024</w:t>
      </w:r>
      <w:r w:rsidR="00B92560">
        <w:rPr>
          <w:rFonts w:ascii="Arial" w:hAnsi="Arial" w:cs="Arial"/>
          <w:sz w:val="24"/>
          <w:szCs w:val="24"/>
        </w:rPr>
        <w:tab/>
      </w:r>
      <w:r w:rsidR="00B92560">
        <w:rPr>
          <w:rFonts w:ascii="Arial" w:hAnsi="Arial" w:cs="Arial"/>
          <w:sz w:val="24"/>
          <w:szCs w:val="24"/>
        </w:rPr>
        <w:tab/>
      </w:r>
      <w:r w:rsidRPr="009F6595">
        <w:rPr>
          <w:rFonts w:ascii="Arial" w:hAnsi="Arial" w:cs="Arial"/>
          <w:sz w:val="24"/>
          <w:szCs w:val="24"/>
        </w:rPr>
        <w:t xml:space="preserve">Induction and welcoming meeting </w:t>
      </w:r>
    </w:p>
    <w:p w14:paraId="1CEA5061" w14:textId="5847516B" w:rsidR="00862ADF" w:rsidRPr="009F6595" w:rsidRDefault="00862ADF" w:rsidP="009F659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6595">
        <w:rPr>
          <w:rFonts w:ascii="Arial" w:hAnsi="Arial" w:cs="Arial"/>
          <w:sz w:val="24"/>
          <w:szCs w:val="24"/>
        </w:rPr>
        <w:t>26 February 2025</w:t>
      </w:r>
      <w:r w:rsidR="00B92560">
        <w:rPr>
          <w:rFonts w:ascii="Arial" w:hAnsi="Arial" w:cs="Arial"/>
          <w:sz w:val="24"/>
          <w:szCs w:val="24"/>
        </w:rPr>
        <w:tab/>
      </w:r>
      <w:r w:rsidR="00B92560">
        <w:rPr>
          <w:rFonts w:ascii="Arial" w:hAnsi="Arial" w:cs="Arial"/>
          <w:sz w:val="24"/>
          <w:szCs w:val="24"/>
        </w:rPr>
        <w:tab/>
      </w:r>
      <w:r w:rsidRPr="009F6595">
        <w:rPr>
          <w:rFonts w:ascii="Arial" w:hAnsi="Arial" w:cs="Arial"/>
          <w:sz w:val="24"/>
          <w:szCs w:val="24"/>
        </w:rPr>
        <w:t>First meeting for 2025 (work-planning)</w:t>
      </w:r>
    </w:p>
    <w:p w14:paraId="5FEC9AED" w14:textId="77777777" w:rsidR="00862ADF" w:rsidRDefault="00862ADF" w:rsidP="00CD71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031686" w14:textId="641A4C43" w:rsidR="00CD7160" w:rsidRDefault="00CD7160" w:rsidP="00CD716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More details are outlined in the complete Terms of Reference at </w:t>
      </w:r>
      <w:r>
        <w:rPr>
          <w:rFonts w:ascii="Arial" w:hAnsi="Arial" w:cs="Arial"/>
          <w:sz w:val="24"/>
          <w:szCs w:val="24"/>
          <w:u w:val="single"/>
        </w:rPr>
        <w:t>Attachment A.</w:t>
      </w:r>
    </w:p>
    <w:p w14:paraId="0EA4BE7B" w14:textId="77777777" w:rsidR="001727E0" w:rsidRDefault="001727E0" w:rsidP="00CD716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D347F10" w14:textId="3B7C2B2A" w:rsidR="001727E0" w:rsidRPr="001727E0" w:rsidRDefault="0001557D" w:rsidP="00CD71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now calling for community members.  </w:t>
      </w:r>
      <w:r w:rsidR="001727E0" w:rsidRPr="001727E0">
        <w:rPr>
          <w:rFonts w:ascii="Arial" w:hAnsi="Arial" w:cs="Arial"/>
          <w:sz w:val="24"/>
          <w:szCs w:val="24"/>
        </w:rPr>
        <w:t>If you a</w:t>
      </w:r>
      <w:r w:rsidR="001727E0">
        <w:rPr>
          <w:rFonts w:ascii="Arial" w:hAnsi="Arial" w:cs="Arial"/>
          <w:sz w:val="24"/>
          <w:szCs w:val="24"/>
        </w:rPr>
        <w:t xml:space="preserve">re interested </w:t>
      </w:r>
      <w:r>
        <w:rPr>
          <w:rFonts w:ascii="Arial" w:hAnsi="Arial" w:cs="Arial"/>
          <w:sz w:val="24"/>
          <w:szCs w:val="24"/>
        </w:rPr>
        <w:t xml:space="preserve">in being a community member </w:t>
      </w:r>
      <w:r w:rsidR="001727E0">
        <w:rPr>
          <w:rFonts w:ascii="Arial" w:hAnsi="Arial" w:cs="Arial"/>
          <w:sz w:val="24"/>
          <w:szCs w:val="24"/>
        </w:rPr>
        <w:t>and would like to indicate your interest in applying</w:t>
      </w:r>
      <w:r w:rsidR="001C4707">
        <w:rPr>
          <w:rFonts w:ascii="Arial" w:hAnsi="Arial" w:cs="Arial"/>
          <w:sz w:val="24"/>
          <w:szCs w:val="24"/>
        </w:rPr>
        <w:t xml:space="preserve"> to be part of the ACT I-Day Steering Committee</w:t>
      </w:r>
      <w:r w:rsidR="00E5128C">
        <w:rPr>
          <w:rFonts w:ascii="Arial" w:hAnsi="Arial" w:cs="Arial"/>
          <w:sz w:val="24"/>
          <w:szCs w:val="24"/>
        </w:rPr>
        <w:t xml:space="preserve">, please complete the Expression of Interest form </w:t>
      </w:r>
      <w:r w:rsidR="00E7394E">
        <w:rPr>
          <w:rFonts w:ascii="Arial" w:hAnsi="Arial" w:cs="Arial"/>
          <w:sz w:val="24"/>
          <w:szCs w:val="24"/>
        </w:rPr>
        <w:t xml:space="preserve">at </w:t>
      </w:r>
      <w:r w:rsidR="00E7394E" w:rsidRPr="00501CC5">
        <w:rPr>
          <w:rFonts w:ascii="Arial" w:hAnsi="Arial" w:cs="Arial"/>
          <w:sz w:val="24"/>
          <w:szCs w:val="24"/>
          <w:u w:val="single"/>
        </w:rPr>
        <w:t>Attachment B</w:t>
      </w:r>
      <w:r w:rsidR="00E7394E">
        <w:rPr>
          <w:rFonts w:ascii="Arial" w:hAnsi="Arial" w:cs="Arial"/>
          <w:sz w:val="24"/>
          <w:szCs w:val="24"/>
        </w:rPr>
        <w:t xml:space="preserve">. </w:t>
      </w:r>
    </w:p>
    <w:p w14:paraId="099628C5" w14:textId="6B2D3B06" w:rsidR="00070E4A" w:rsidRPr="00796012" w:rsidRDefault="00727394" w:rsidP="00796012">
      <w:pPr>
        <w:spacing w:after="0" w:line="360" w:lineRule="auto"/>
        <w:ind w:left="360"/>
        <w:jc w:val="right"/>
        <w:rPr>
          <w:rFonts w:ascii="Arial" w:hAnsi="Arial" w:cs="Arial"/>
          <w:u w:val="single"/>
        </w:rPr>
      </w:pPr>
      <w:bookmarkStart w:id="1" w:name="_Toc172889092"/>
      <w:r>
        <w:rPr>
          <w:rFonts w:ascii="Arial" w:hAnsi="Arial" w:cs="Arial"/>
          <w:sz w:val="28"/>
          <w:szCs w:val="28"/>
          <w:u w:val="single"/>
        </w:rPr>
        <w:br w:type="column"/>
      </w:r>
      <w:r w:rsidR="008A302E" w:rsidRPr="00796012">
        <w:rPr>
          <w:rFonts w:ascii="Arial" w:hAnsi="Arial" w:cs="Arial"/>
          <w:sz w:val="28"/>
          <w:szCs w:val="28"/>
          <w:u w:val="single"/>
        </w:rPr>
        <w:lastRenderedPageBreak/>
        <w:t xml:space="preserve">Attachment A: </w:t>
      </w:r>
      <w:r w:rsidR="00070E4A" w:rsidRPr="00796012">
        <w:rPr>
          <w:rFonts w:ascii="Arial" w:hAnsi="Arial" w:cs="Arial"/>
          <w:sz w:val="28"/>
          <w:szCs w:val="28"/>
          <w:u w:val="single"/>
        </w:rPr>
        <w:t>Terms of Reference</w:t>
      </w:r>
      <w:bookmarkEnd w:id="1"/>
      <w:r w:rsidR="00070E4A" w:rsidRPr="00796012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75C79181" w14:textId="77777777" w:rsidR="00070E4A" w:rsidRPr="00082D59" w:rsidRDefault="00070E4A" w:rsidP="00070E4A">
      <w:pPr>
        <w:spacing w:line="240" w:lineRule="auto"/>
        <w:rPr>
          <w:rFonts w:ascii="Arial" w:eastAsia="Aptos" w:hAnsi="Arial" w:cs="Arial"/>
          <w:b/>
          <w:bCs/>
          <w:szCs w:val="24"/>
        </w:rPr>
      </w:pPr>
      <w:r w:rsidRPr="00082D59">
        <w:rPr>
          <w:rFonts w:ascii="Arial" w:eastAsia="Aptos" w:hAnsi="Arial" w:cs="Arial"/>
          <w:b/>
          <w:bCs/>
          <w:szCs w:val="24"/>
        </w:rPr>
        <w:t>Terms of Reference | International Day of People with Disability</w:t>
      </w:r>
    </w:p>
    <w:p w14:paraId="0425FFE6" w14:textId="77777777" w:rsidR="00070E4A" w:rsidRPr="00082D59" w:rsidRDefault="00070E4A" w:rsidP="00070E4A">
      <w:pPr>
        <w:spacing w:line="240" w:lineRule="auto"/>
        <w:rPr>
          <w:rFonts w:ascii="Arial" w:eastAsia="Aptos" w:hAnsi="Arial" w:cs="Arial"/>
          <w:szCs w:val="24"/>
        </w:rPr>
      </w:pPr>
      <w:r w:rsidRPr="00082D59">
        <w:rPr>
          <w:rFonts w:ascii="Arial" w:eastAsia="Aptos" w:hAnsi="Arial" w:cs="Arial"/>
          <w:szCs w:val="24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24"/>
        <w:gridCol w:w="6392"/>
      </w:tblGrid>
      <w:tr w:rsidR="00070E4A" w:rsidRPr="00082D59" w14:paraId="19734BD6" w14:textId="77777777">
        <w:tc>
          <w:tcPr>
            <w:tcW w:w="9016" w:type="dxa"/>
            <w:gridSpan w:val="2"/>
          </w:tcPr>
          <w:p w14:paraId="40D6BBC0" w14:textId="052DEB18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b/>
                <w:bCs/>
                <w:szCs w:val="24"/>
              </w:rPr>
            </w:pP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 xml:space="preserve">Terms of Reference: </w:t>
            </w: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ab/>
              <w:t xml:space="preserve">International Day of People with Disability (I-DAY2.0)  </w:t>
            </w: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ab/>
            </w: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ab/>
            </w: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ab/>
            </w: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ab/>
            </w:r>
            <w:r w:rsidR="003B7B64">
              <w:rPr>
                <w:rFonts w:ascii="Arial" w:eastAsia="Aptos" w:hAnsi="Arial" w:cs="Arial"/>
                <w:b/>
                <w:bCs/>
                <w:szCs w:val="24"/>
              </w:rPr>
              <w:tab/>
            </w: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>ACT Steering Group</w:t>
            </w:r>
          </w:p>
          <w:p w14:paraId="08ED7A23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b/>
                <w:bCs/>
                <w:szCs w:val="24"/>
              </w:rPr>
            </w:pPr>
          </w:p>
        </w:tc>
      </w:tr>
      <w:tr w:rsidR="00070E4A" w:rsidRPr="00082D59" w14:paraId="22976136" w14:textId="77777777" w:rsidTr="00A81DEE">
        <w:tc>
          <w:tcPr>
            <w:tcW w:w="2624" w:type="dxa"/>
          </w:tcPr>
          <w:p w14:paraId="77311047" w14:textId="77777777" w:rsidR="00070E4A" w:rsidRPr="00082D59" w:rsidRDefault="00070E4A" w:rsidP="00070E4A">
            <w:pPr>
              <w:numPr>
                <w:ilvl w:val="0"/>
                <w:numId w:val="4"/>
              </w:numPr>
              <w:ind w:left="457" w:hanging="283"/>
              <w:contextualSpacing/>
              <w:rPr>
                <w:rFonts w:ascii="Arial" w:eastAsia="Aptos" w:hAnsi="Arial" w:cs="Arial"/>
                <w:b/>
                <w:bCs/>
                <w:szCs w:val="24"/>
              </w:rPr>
            </w:pP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 xml:space="preserve">Purpose </w:t>
            </w:r>
          </w:p>
        </w:tc>
        <w:tc>
          <w:tcPr>
            <w:tcW w:w="6392" w:type="dxa"/>
          </w:tcPr>
          <w:p w14:paraId="304A7532" w14:textId="67DE265C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b/>
                <w:bCs/>
                <w:i/>
                <w:iCs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The purpose of the International Day of People with Disability (I-DAY2.0) ACT Steering Group is to provide oversight and guidance on the Governance of I-DAY in the ACT. </w:t>
            </w:r>
          </w:p>
          <w:p w14:paraId="337ECD51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</w:p>
        </w:tc>
      </w:tr>
      <w:tr w:rsidR="00070E4A" w:rsidRPr="00082D59" w14:paraId="1A4607A2" w14:textId="77777777" w:rsidTr="00A81DEE">
        <w:tc>
          <w:tcPr>
            <w:tcW w:w="2624" w:type="dxa"/>
          </w:tcPr>
          <w:p w14:paraId="247924B8" w14:textId="77777777" w:rsidR="00070E4A" w:rsidRPr="00082D59" w:rsidRDefault="00070E4A" w:rsidP="00070E4A">
            <w:pPr>
              <w:numPr>
                <w:ilvl w:val="0"/>
                <w:numId w:val="4"/>
              </w:numPr>
              <w:ind w:left="457" w:hanging="283"/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>Membership</w:t>
            </w:r>
          </w:p>
        </w:tc>
        <w:tc>
          <w:tcPr>
            <w:tcW w:w="6392" w:type="dxa"/>
          </w:tcPr>
          <w:p w14:paraId="568260FD" w14:textId="078B7CE4" w:rsidR="00070E4A" w:rsidRPr="00082D59" w:rsidRDefault="00070E4A" w:rsidP="00070E4A">
            <w:pPr>
              <w:numPr>
                <w:ilvl w:val="0"/>
                <w:numId w:val="5"/>
              </w:numPr>
              <w:ind w:left="601" w:hanging="284"/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Five members nominated by the community for a </w:t>
            </w:r>
            <w:r w:rsidR="00664FFD">
              <w:rPr>
                <w:rFonts w:ascii="Arial" w:eastAsia="Aptos" w:hAnsi="Arial" w:cs="Arial"/>
                <w:szCs w:val="24"/>
              </w:rPr>
              <w:t>2-year</w:t>
            </w:r>
            <w:r w:rsidRPr="00082D59">
              <w:rPr>
                <w:rFonts w:ascii="Arial" w:eastAsia="Aptos" w:hAnsi="Arial" w:cs="Arial"/>
                <w:szCs w:val="24"/>
              </w:rPr>
              <w:t xml:space="preserve"> term </w:t>
            </w:r>
            <w:r w:rsidR="00F9011B">
              <w:rPr>
                <w:rFonts w:ascii="Arial" w:eastAsia="Aptos" w:hAnsi="Arial" w:cs="Arial"/>
                <w:szCs w:val="24"/>
              </w:rPr>
              <w:t>initially</w:t>
            </w:r>
            <w:r w:rsidR="00296FA8">
              <w:rPr>
                <w:rFonts w:ascii="Arial" w:eastAsia="Aptos" w:hAnsi="Arial" w:cs="Arial"/>
                <w:szCs w:val="24"/>
              </w:rPr>
              <w:t xml:space="preserve"> and not to serve more than 5 years at a time</w:t>
            </w:r>
            <w:r w:rsidR="00F9011B">
              <w:rPr>
                <w:rFonts w:ascii="Arial" w:eastAsia="Aptos" w:hAnsi="Arial" w:cs="Arial"/>
                <w:szCs w:val="24"/>
              </w:rPr>
              <w:t xml:space="preserve"> </w:t>
            </w:r>
            <w:r w:rsidRPr="00082D59">
              <w:rPr>
                <w:rFonts w:ascii="Arial" w:eastAsia="Aptos" w:hAnsi="Arial" w:cs="Arial"/>
                <w:szCs w:val="24"/>
              </w:rPr>
              <w:t xml:space="preserve">– these members will be eligible for sitting fees at the host organisation rate </w:t>
            </w:r>
          </w:p>
          <w:p w14:paraId="62CFA1F3" w14:textId="77777777" w:rsidR="00070E4A" w:rsidRPr="00082D59" w:rsidRDefault="00070E4A" w:rsidP="00070E4A">
            <w:pPr>
              <w:numPr>
                <w:ilvl w:val="0"/>
                <w:numId w:val="5"/>
              </w:numPr>
              <w:ind w:left="601" w:hanging="284"/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A representative nominated by each of the following – AFI, MHCC, ACTDSAID and WWDACT</w:t>
            </w:r>
          </w:p>
          <w:p w14:paraId="5284D186" w14:textId="77777777" w:rsidR="00070E4A" w:rsidRPr="00082D59" w:rsidRDefault="00070E4A" w:rsidP="00070E4A">
            <w:pPr>
              <w:numPr>
                <w:ilvl w:val="0"/>
                <w:numId w:val="5"/>
              </w:numPr>
              <w:ind w:left="601" w:hanging="284"/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A non-voting institutional partner representative </w:t>
            </w:r>
          </w:p>
          <w:p w14:paraId="4C66F13F" w14:textId="77777777" w:rsidR="00070E4A" w:rsidRPr="00082D59" w:rsidRDefault="00070E4A" w:rsidP="00070E4A">
            <w:pPr>
              <w:numPr>
                <w:ilvl w:val="0"/>
                <w:numId w:val="5"/>
              </w:numPr>
              <w:ind w:left="601" w:hanging="284"/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Revolving periods of leadership with a DPO/DRO and co-chairing with a partner </w:t>
            </w:r>
          </w:p>
          <w:p w14:paraId="2441E97C" w14:textId="77777777" w:rsidR="00070E4A" w:rsidRPr="00082D59" w:rsidRDefault="00070E4A" w:rsidP="00070E4A">
            <w:pPr>
              <w:numPr>
                <w:ilvl w:val="0"/>
                <w:numId w:val="5"/>
              </w:numPr>
              <w:ind w:left="601" w:hanging="284"/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At least two members at any one time with intersectional experiences of disability including people who identify as LGBTQIA+, CALD, Aboriginal and/or Torres Strait Islander People. </w:t>
            </w:r>
          </w:p>
          <w:p w14:paraId="0FA70D98" w14:textId="77777777" w:rsidR="00070E4A" w:rsidRPr="00082D59" w:rsidRDefault="00070E4A" w:rsidP="00070E4A">
            <w:pPr>
              <w:numPr>
                <w:ilvl w:val="0"/>
                <w:numId w:val="5"/>
              </w:numPr>
              <w:ind w:left="601" w:hanging="284"/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At least two members with a different gender than other members </w:t>
            </w:r>
          </w:p>
          <w:p w14:paraId="16C14801" w14:textId="77777777" w:rsidR="00070E4A" w:rsidRPr="00082D59" w:rsidRDefault="00070E4A" w:rsidP="00070E4A">
            <w:pPr>
              <w:numPr>
                <w:ilvl w:val="0"/>
                <w:numId w:val="5"/>
              </w:numPr>
              <w:ind w:left="601" w:hanging="284"/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At least 50% of members with a disability with an aspiration to ensure diverse disability experiences including people with sensory, intellectual and/or cognitive disabilities, psychosocial disability and/or people who are Neurodivergent.  </w:t>
            </w:r>
          </w:p>
          <w:p w14:paraId="0FF4024B" w14:textId="77777777" w:rsidR="00070E4A" w:rsidRPr="00082D59" w:rsidRDefault="00070E4A" w:rsidP="00070E4A">
            <w:pPr>
              <w:numPr>
                <w:ilvl w:val="0"/>
                <w:numId w:val="5"/>
              </w:numPr>
              <w:ind w:left="601" w:hanging="284"/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Mid-term review of membership at start of year 3</w:t>
            </w:r>
          </w:p>
          <w:p w14:paraId="1F08A601" w14:textId="77777777" w:rsidR="00070E4A" w:rsidRPr="00082D59" w:rsidRDefault="00070E4A">
            <w:pPr>
              <w:spacing w:line="259" w:lineRule="auto"/>
              <w:ind w:left="601"/>
              <w:contextualSpacing/>
              <w:rPr>
                <w:rFonts w:ascii="Arial" w:eastAsia="Aptos" w:hAnsi="Arial" w:cs="Arial"/>
                <w:szCs w:val="24"/>
              </w:rPr>
            </w:pPr>
          </w:p>
          <w:p w14:paraId="29D53507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Other members and/or guests will be invited at the discretion of the Co-Chairs.</w:t>
            </w:r>
          </w:p>
          <w:p w14:paraId="73601E03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</w:p>
          <w:p w14:paraId="496C5C70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The specific responsibilities and scope of the I-DAY2.0 Steering Group is outlined below.</w:t>
            </w:r>
          </w:p>
          <w:p w14:paraId="00AA247A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</w:p>
        </w:tc>
      </w:tr>
      <w:tr w:rsidR="00070E4A" w:rsidRPr="00082D59" w14:paraId="101F133F" w14:textId="77777777" w:rsidTr="00A81DEE">
        <w:tc>
          <w:tcPr>
            <w:tcW w:w="2624" w:type="dxa"/>
          </w:tcPr>
          <w:p w14:paraId="0B9F84E2" w14:textId="77777777" w:rsidR="00070E4A" w:rsidRPr="00082D59" w:rsidRDefault="00070E4A" w:rsidP="00070E4A">
            <w:pPr>
              <w:numPr>
                <w:ilvl w:val="0"/>
                <w:numId w:val="4"/>
              </w:numPr>
              <w:ind w:left="457" w:hanging="283"/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>Secretariat</w:t>
            </w:r>
            <w:r w:rsidRPr="00082D59">
              <w:rPr>
                <w:rFonts w:ascii="Arial" w:eastAsia="Aptos" w:hAnsi="Arial" w:cs="Arial"/>
                <w:szCs w:val="24"/>
              </w:rPr>
              <w:t xml:space="preserve"> </w:t>
            </w:r>
          </w:p>
          <w:p w14:paraId="01B98578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</w:p>
        </w:tc>
        <w:tc>
          <w:tcPr>
            <w:tcW w:w="6392" w:type="dxa"/>
          </w:tcPr>
          <w:p w14:paraId="454200A2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Advocacy for Inclusion </w:t>
            </w:r>
          </w:p>
        </w:tc>
      </w:tr>
      <w:tr w:rsidR="00070E4A" w:rsidRPr="00082D59" w14:paraId="32DB611C" w14:textId="77777777" w:rsidTr="00A81DEE">
        <w:tc>
          <w:tcPr>
            <w:tcW w:w="2624" w:type="dxa"/>
          </w:tcPr>
          <w:p w14:paraId="13321628" w14:textId="77777777" w:rsidR="00070E4A" w:rsidRPr="00082D59" w:rsidRDefault="00070E4A" w:rsidP="00070E4A">
            <w:pPr>
              <w:numPr>
                <w:ilvl w:val="0"/>
                <w:numId w:val="4"/>
              </w:numPr>
              <w:ind w:left="457" w:hanging="283"/>
              <w:contextualSpacing/>
              <w:rPr>
                <w:rFonts w:ascii="Arial" w:eastAsia="Aptos" w:hAnsi="Arial" w:cs="Arial"/>
                <w:b/>
                <w:bCs/>
                <w:szCs w:val="24"/>
              </w:rPr>
            </w:pP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 xml:space="preserve">How the </w:t>
            </w:r>
          </w:p>
          <w:p w14:paraId="0388ADD7" w14:textId="77777777" w:rsidR="00070E4A" w:rsidRPr="00082D59" w:rsidRDefault="00070E4A">
            <w:pPr>
              <w:spacing w:line="259" w:lineRule="auto"/>
              <w:ind w:left="457"/>
              <w:contextualSpacing/>
              <w:rPr>
                <w:rFonts w:ascii="Arial" w:eastAsia="Aptos" w:hAnsi="Arial" w:cs="Arial"/>
                <w:b/>
                <w:bCs/>
                <w:szCs w:val="24"/>
              </w:rPr>
            </w:pP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>Steering Group will work</w:t>
            </w:r>
          </w:p>
          <w:p w14:paraId="2D81B226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</w:p>
        </w:tc>
        <w:tc>
          <w:tcPr>
            <w:tcW w:w="6392" w:type="dxa"/>
          </w:tcPr>
          <w:p w14:paraId="639C399D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The steering committee will work by:</w:t>
            </w:r>
          </w:p>
          <w:p w14:paraId="7B5B25C1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There will be a Secretariat which is employed by the host DPO but also reports to the Steering Committee.</w:t>
            </w:r>
          </w:p>
          <w:p w14:paraId="72C468A1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Formal written process for agenda setting, decision-making and the presentation of business based on a standard Board model.</w:t>
            </w:r>
          </w:p>
          <w:p w14:paraId="73EECAB7" w14:textId="2D3A7B78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Members can nominate from community – members chosen via an expression of interest and then selected by a panel which includes the host DPO, </w:t>
            </w:r>
            <w:r w:rsidR="004650DD">
              <w:rPr>
                <w:rFonts w:ascii="Arial" w:eastAsia="Aptos" w:hAnsi="Arial" w:cs="Arial"/>
                <w:szCs w:val="24"/>
              </w:rPr>
              <w:t>the Co-Chair</w:t>
            </w:r>
            <w:r w:rsidRPr="00082D59">
              <w:rPr>
                <w:rFonts w:ascii="Arial" w:eastAsia="Aptos" w:hAnsi="Arial" w:cs="Arial"/>
                <w:szCs w:val="24"/>
              </w:rPr>
              <w:t xml:space="preserve"> and the </w:t>
            </w:r>
            <w:r w:rsidR="00986ACA">
              <w:rPr>
                <w:rFonts w:ascii="Arial" w:eastAsia="Aptos" w:hAnsi="Arial" w:cs="Arial"/>
                <w:szCs w:val="24"/>
              </w:rPr>
              <w:t xml:space="preserve">ACT </w:t>
            </w:r>
            <w:r w:rsidRPr="00082D59">
              <w:rPr>
                <w:rFonts w:ascii="Arial" w:eastAsia="Aptos" w:hAnsi="Arial" w:cs="Arial"/>
                <w:szCs w:val="24"/>
              </w:rPr>
              <w:t>O</w:t>
            </w:r>
            <w:r w:rsidR="00986ACA">
              <w:rPr>
                <w:rFonts w:ascii="Arial" w:eastAsia="Aptos" w:hAnsi="Arial" w:cs="Arial"/>
                <w:szCs w:val="24"/>
              </w:rPr>
              <w:t xml:space="preserve">ffice </w:t>
            </w:r>
            <w:r w:rsidRPr="00082D59">
              <w:rPr>
                <w:rFonts w:ascii="Arial" w:eastAsia="Aptos" w:hAnsi="Arial" w:cs="Arial"/>
                <w:szCs w:val="24"/>
              </w:rPr>
              <w:t>F</w:t>
            </w:r>
            <w:r w:rsidR="00986ACA">
              <w:rPr>
                <w:rFonts w:ascii="Arial" w:eastAsia="Aptos" w:hAnsi="Arial" w:cs="Arial"/>
                <w:szCs w:val="24"/>
              </w:rPr>
              <w:t xml:space="preserve">or </w:t>
            </w:r>
            <w:r w:rsidRPr="00082D59">
              <w:rPr>
                <w:rFonts w:ascii="Arial" w:eastAsia="Aptos" w:hAnsi="Arial" w:cs="Arial"/>
                <w:szCs w:val="24"/>
              </w:rPr>
              <w:t>D</w:t>
            </w:r>
            <w:r w:rsidR="00986ACA">
              <w:rPr>
                <w:rFonts w:ascii="Arial" w:eastAsia="Aptos" w:hAnsi="Arial" w:cs="Arial"/>
                <w:szCs w:val="24"/>
              </w:rPr>
              <w:t>isability</w:t>
            </w:r>
            <w:r w:rsidRPr="00082D59">
              <w:rPr>
                <w:rFonts w:ascii="Arial" w:eastAsia="Aptos" w:hAnsi="Arial" w:cs="Arial"/>
                <w:szCs w:val="24"/>
              </w:rPr>
              <w:t xml:space="preserve">.  </w:t>
            </w:r>
          </w:p>
          <w:p w14:paraId="2AE3D3C8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lastRenderedPageBreak/>
              <w:t>Members are not representatives of organisations (this is a probity measure)</w:t>
            </w:r>
          </w:p>
          <w:p w14:paraId="01405888" w14:textId="50DEFDB6" w:rsidR="00070E4A" w:rsidRPr="00082D59" w:rsidRDefault="000A0D48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>
              <w:rPr>
                <w:rFonts w:ascii="Arial" w:eastAsia="Aptos" w:hAnsi="Arial" w:cs="Arial"/>
                <w:szCs w:val="24"/>
              </w:rPr>
              <w:t>Two-year</w:t>
            </w:r>
            <w:r w:rsidR="00070E4A" w:rsidRPr="00082D59">
              <w:rPr>
                <w:rFonts w:ascii="Arial" w:eastAsia="Aptos" w:hAnsi="Arial" w:cs="Arial"/>
                <w:szCs w:val="24"/>
              </w:rPr>
              <w:t xml:space="preserve"> term for core members for continuity across the life of the Marketing and Events Program.  </w:t>
            </w:r>
          </w:p>
          <w:p w14:paraId="1C9107B7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Process to fill casual vacancies via an expression of interest process </w:t>
            </w:r>
          </w:p>
          <w:p w14:paraId="02E1B4B4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Can co-opt up to 2 ‘working’ ex officio members to support specific themes/focus areas for 1 year at a time</w:t>
            </w:r>
          </w:p>
          <w:p w14:paraId="27DE055E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Project officer a member and provides Secretariat support (agenda and minutes)</w:t>
            </w:r>
          </w:p>
          <w:p w14:paraId="0B80AA2D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More than 50% people with disability at any one time </w:t>
            </w:r>
          </w:p>
          <w:p w14:paraId="3292D6CC" w14:textId="68E94337" w:rsidR="006548AD" w:rsidRPr="00082D59" w:rsidRDefault="006548AD" w:rsidP="006548AD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>
              <w:rPr>
                <w:rFonts w:ascii="Arial" w:eastAsia="Aptos" w:hAnsi="Arial" w:cs="Arial"/>
                <w:szCs w:val="24"/>
              </w:rPr>
              <w:t xml:space="preserve">Prior to the end of 2026 the Co-chairs will </w:t>
            </w:r>
            <w:r w:rsidR="0054392D">
              <w:rPr>
                <w:rFonts w:ascii="Arial" w:eastAsia="Aptos" w:hAnsi="Arial" w:cs="Arial"/>
                <w:szCs w:val="24"/>
              </w:rPr>
              <w:t xml:space="preserve">update these terms of reference and </w:t>
            </w:r>
            <w:r>
              <w:rPr>
                <w:rFonts w:ascii="Arial" w:eastAsia="Aptos" w:hAnsi="Arial" w:cs="Arial"/>
                <w:szCs w:val="24"/>
              </w:rPr>
              <w:t>develop a process for renewing the committee and managing appointments, terminations of membership and disputes</w:t>
            </w:r>
          </w:p>
          <w:p w14:paraId="620D49F7" w14:textId="77777777" w:rsidR="00070E4A" w:rsidRPr="00082D59" w:rsidRDefault="00070E4A">
            <w:pPr>
              <w:spacing w:line="259" w:lineRule="auto"/>
              <w:ind w:left="360"/>
              <w:rPr>
                <w:rFonts w:ascii="Arial" w:eastAsia="Aptos" w:hAnsi="Arial" w:cs="Arial"/>
                <w:szCs w:val="24"/>
              </w:rPr>
            </w:pPr>
          </w:p>
        </w:tc>
      </w:tr>
      <w:tr w:rsidR="00070E4A" w:rsidRPr="00082D59" w14:paraId="6A235F89" w14:textId="77777777" w:rsidTr="00A81DEE">
        <w:tc>
          <w:tcPr>
            <w:tcW w:w="2624" w:type="dxa"/>
          </w:tcPr>
          <w:p w14:paraId="25293F32" w14:textId="77777777" w:rsidR="00070E4A" w:rsidRPr="00082D59" w:rsidRDefault="00070E4A" w:rsidP="00070E4A">
            <w:pPr>
              <w:numPr>
                <w:ilvl w:val="0"/>
                <w:numId w:val="4"/>
              </w:numPr>
              <w:ind w:left="457" w:hanging="283"/>
              <w:contextualSpacing/>
              <w:rPr>
                <w:rFonts w:ascii="Arial" w:eastAsia="Aptos" w:hAnsi="Arial" w:cs="Arial"/>
                <w:b/>
                <w:bCs/>
                <w:szCs w:val="24"/>
              </w:rPr>
            </w:pP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lastRenderedPageBreak/>
              <w:t>Chair Selection</w:t>
            </w:r>
          </w:p>
        </w:tc>
        <w:tc>
          <w:tcPr>
            <w:tcW w:w="6392" w:type="dxa"/>
          </w:tcPr>
          <w:p w14:paraId="3A6A3AB4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Host DPO (AFI) would chair and share a rotating co-chair that would move between a different DPO or DRO and large institutional partners.   </w:t>
            </w:r>
          </w:p>
          <w:p w14:paraId="185AE78E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Year 1 – AFI/DPO/DRO</w:t>
            </w:r>
          </w:p>
          <w:p w14:paraId="7271F618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Year 2 – AFI/Large institutional partner </w:t>
            </w:r>
          </w:p>
          <w:p w14:paraId="18FAE9D0" w14:textId="66E83BAF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Year 3 – AFI/DPO/DRO</w:t>
            </w:r>
            <w:r w:rsidR="00B2105C">
              <w:rPr>
                <w:rFonts w:ascii="Arial" w:eastAsia="Aptos" w:hAnsi="Arial" w:cs="Arial"/>
                <w:szCs w:val="24"/>
              </w:rPr>
              <w:t>*</w:t>
            </w:r>
          </w:p>
          <w:p w14:paraId="6CE88409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Year 4 – AFI/Large institutional partner </w:t>
            </w:r>
          </w:p>
          <w:p w14:paraId="2F1E454E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Year 5 – AFI/DPO/DRO</w:t>
            </w:r>
          </w:p>
          <w:p w14:paraId="37559AE0" w14:textId="59BAA8C4" w:rsidR="00070E4A" w:rsidRPr="00082D59" w:rsidRDefault="00F47AE8" w:rsidP="00B2105C">
            <w:pPr>
              <w:spacing w:line="259" w:lineRule="auto"/>
              <w:ind w:left="360"/>
              <w:contextualSpacing/>
              <w:rPr>
                <w:rFonts w:ascii="Arial" w:eastAsia="Aptos" w:hAnsi="Arial" w:cs="Arial"/>
                <w:szCs w:val="24"/>
              </w:rPr>
            </w:pPr>
            <w:r>
              <w:rPr>
                <w:rFonts w:ascii="Arial" w:eastAsia="Aptos" w:hAnsi="Arial" w:cs="Arial"/>
                <w:szCs w:val="24"/>
              </w:rPr>
              <w:t xml:space="preserve">*Subject to funding beyond the initial two years </w:t>
            </w:r>
          </w:p>
        </w:tc>
      </w:tr>
      <w:tr w:rsidR="00070E4A" w:rsidRPr="00082D59" w14:paraId="4370DF66" w14:textId="77777777" w:rsidTr="00A81DEE">
        <w:tc>
          <w:tcPr>
            <w:tcW w:w="2624" w:type="dxa"/>
          </w:tcPr>
          <w:p w14:paraId="6A14F4A4" w14:textId="77777777" w:rsidR="00070E4A" w:rsidRPr="00082D59" w:rsidRDefault="00070E4A" w:rsidP="00070E4A">
            <w:pPr>
              <w:numPr>
                <w:ilvl w:val="0"/>
                <w:numId w:val="4"/>
              </w:numPr>
              <w:ind w:left="457" w:hanging="283"/>
              <w:contextualSpacing/>
              <w:rPr>
                <w:rFonts w:ascii="Arial" w:eastAsia="Aptos" w:hAnsi="Arial" w:cs="Arial"/>
                <w:b/>
                <w:bCs/>
                <w:szCs w:val="24"/>
              </w:rPr>
            </w:pP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>Scope of Steering Group</w:t>
            </w:r>
          </w:p>
        </w:tc>
        <w:tc>
          <w:tcPr>
            <w:tcW w:w="6392" w:type="dxa"/>
          </w:tcPr>
          <w:p w14:paraId="40FA2AAB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Oversight a project budget held by the DPO but managed within a discrete project allocation.  </w:t>
            </w:r>
          </w:p>
          <w:p w14:paraId="5843BBF5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Interview the project officer </w:t>
            </w:r>
          </w:p>
          <w:p w14:paraId="398E9E0A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Agree markers of success </w:t>
            </w:r>
          </w:p>
          <w:p w14:paraId="2F51BF06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Manage an internal evaluation </w:t>
            </w:r>
          </w:p>
          <w:p w14:paraId="6E1A1767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Identify opportunities for money, profile, shared work and collaboration</w:t>
            </w:r>
          </w:p>
          <w:p w14:paraId="7A00BC88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Agree the annual I-DAY2.0 workplan, theme and broad direction </w:t>
            </w:r>
          </w:p>
          <w:p w14:paraId="094D9FD3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Manage a community consultation and engagement strategy including an annual open meeting early each year to reflect on the previous year and source hopes and aspirations for the coming year </w:t>
            </w:r>
          </w:p>
          <w:p w14:paraId="01F92338" w14:textId="77777777" w:rsidR="00070E4A" w:rsidRPr="00082D59" w:rsidRDefault="00070E4A">
            <w:pPr>
              <w:keepNext/>
              <w:keepLines/>
              <w:spacing w:before="80" w:after="40" w:line="259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Cs w:val="24"/>
              </w:rPr>
            </w:pPr>
            <w:r w:rsidRPr="00082D59">
              <w:rPr>
                <w:rFonts w:ascii="Arial" w:eastAsia="Times New Roman" w:hAnsi="Arial" w:cs="Arial"/>
                <w:b/>
                <w:bCs/>
                <w:i/>
                <w:iCs/>
                <w:szCs w:val="24"/>
              </w:rPr>
              <w:t xml:space="preserve">What the Steering Group will </w:t>
            </w:r>
            <w:r w:rsidRPr="00082D59"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  <w:t>not</w:t>
            </w:r>
            <w:r w:rsidRPr="00082D59">
              <w:rPr>
                <w:rFonts w:ascii="Arial" w:eastAsia="Times New Roman" w:hAnsi="Arial" w:cs="Arial"/>
                <w:b/>
                <w:bCs/>
                <w:i/>
                <w:iCs/>
                <w:szCs w:val="24"/>
              </w:rPr>
              <w:t xml:space="preserve"> do </w:t>
            </w:r>
          </w:p>
          <w:p w14:paraId="4DC8CC59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Supervise the project officer </w:t>
            </w:r>
          </w:p>
          <w:p w14:paraId="2B54443C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Draw up the budget or authorise payments</w:t>
            </w:r>
          </w:p>
          <w:p w14:paraId="5ACA6A5E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Conduct event management or direct detailed operational matters </w:t>
            </w:r>
          </w:p>
          <w:p w14:paraId="225F774F" w14:textId="77777777" w:rsidR="00070E4A" w:rsidRPr="00082D59" w:rsidRDefault="00070E4A">
            <w:pPr>
              <w:spacing w:line="259" w:lineRule="auto"/>
              <w:ind w:left="720"/>
              <w:contextualSpacing/>
              <w:rPr>
                <w:rFonts w:ascii="Arial" w:eastAsia="Aptos" w:hAnsi="Arial" w:cs="Arial"/>
                <w:szCs w:val="24"/>
              </w:rPr>
            </w:pPr>
          </w:p>
        </w:tc>
      </w:tr>
      <w:tr w:rsidR="00070E4A" w:rsidRPr="00082D59" w14:paraId="0AF504EC" w14:textId="77777777" w:rsidTr="00A81DEE">
        <w:tc>
          <w:tcPr>
            <w:tcW w:w="2624" w:type="dxa"/>
          </w:tcPr>
          <w:p w14:paraId="5C3733C1" w14:textId="77777777" w:rsidR="00070E4A" w:rsidRPr="00082D59" w:rsidRDefault="00070E4A" w:rsidP="00070E4A">
            <w:pPr>
              <w:numPr>
                <w:ilvl w:val="0"/>
                <w:numId w:val="4"/>
              </w:numPr>
              <w:ind w:left="457" w:hanging="283"/>
              <w:contextualSpacing/>
              <w:rPr>
                <w:rFonts w:ascii="Arial" w:eastAsia="Aptos" w:hAnsi="Arial" w:cs="Arial"/>
                <w:b/>
                <w:bCs/>
                <w:szCs w:val="24"/>
              </w:rPr>
            </w:pP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 xml:space="preserve">Frequency of </w:t>
            </w:r>
          </w:p>
          <w:p w14:paraId="4CC95BF0" w14:textId="77777777" w:rsidR="00070E4A" w:rsidRPr="00082D59" w:rsidRDefault="00070E4A">
            <w:pPr>
              <w:spacing w:line="259" w:lineRule="auto"/>
              <w:ind w:left="457"/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>Meetings</w:t>
            </w:r>
          </w:p>
          <w:p w14:paraId="63D8E472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</w:p>
        </w:tc>
        <w:tc>
          <w:tcPr>
            <w:tcW w:w="6392" w:type="dxa"/>
          </w:tcPr>
          <w:p w14:paraId="12C0D696" w14:textId="77777777" w:rsidR="00070E4A" w:rsidRPr="00082D59" w:rsidRDefault="00070E4A" w:rsidP="00070E4A">
            <w:pPr>
              <w:numPr>
                <w:ilvl w:val="0"/>
                <w:numId w:val="3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There will be up to 8 meetings a year for a duration no longer than 2 hours – frequency will generally be bimonthly with option of more frequent meetings in the second part of the year  </w:t>
            </w:r>
          </w:p>
        </w:tc>
      </w:tr>
      <w:tr w:rsidR="00877FA3" w:rsidRPr="00082D59" w14:paraId="49692DEC" w14:textId="77777777" w:rsidTr="00A81DEE">
        <w:tc>
          <w:tcPr>
            <w:tcW w:w="2624" w:type="dxa"/>
          </w:tcPr>
          <w:p w14:paraId="56196990" w14:textId="649DE786" w:rsidR="00877FA3" w:rsidRPr="00082D59" w:rsidRDefault="00877FA3" w:rsidP="003B56D6">
            <w:pPr>
              <w:numPr>
                <w:ilvl w:val="0"/>
                <w:numId w:val="4"/>
              </w:numPr>
              <w:contextualSpacing/>
              <w:rPr>
                <w:rFonts w:ascii="Arial" w:eastAsia="Aptos" w:hAnsi="Arial" w:cs="Arial"/>
                <w:b/>
                <w:bCs/>
                <w:szCs w:val="24"/>
              </w:rPr>
            </w:pPr>
            <w:r>
              <w:rPr>
                <w:rFonts w:ascii="Arial" w:eastAsia="Aptos" w:hAnsi="Arial" w:cs="Arial"/>
                <w:b/>
                <w:bCs/>
                <w:szCs w:val="24"/>
              </w:rPr>
              <w:t>Responsibilities of members</w:t>
            </w:r>
          </w:p>
        </w:tc>
        <w:tc>
          <w:tcPr>
            <w:tcW w:w="6392" w:type="dxa"/>
          </w:tcPr>
          <w:p w14:paraId="019BF454" w14:textId="77777777" w:rsidR="00877FA3" w:rsidRDefault="00877FA3" w:rsidP="00877FA3">
            <w:pPr>
              <w:contextualSpacing/>
              <w:rPr>
                <w:rFonts w:ascii="Arial" w:eastAsia="Aptos" w:hAnsi="Arial" w:cs="Arial"/>
                <w:szCs w:val="24"/>
              </w:rPr>
            </w:pPr>
            <w:r>
              <w:rPr>
                <w:rFonts w:ascii="Arial" w:eastAsia="Aptos" w:hAnsi="Arial" w:cs="Arial"/>
                <w:szCs w:val="24"/>
              </w:rPr>
              <w:t>Attend scheduled meetings</w:t>
            </w:r>
            <w:r w:rsidR="0034377C">
              <w:rPr>
                <w:rFonts w:ascii="Arial" w:eastAsia="Aptos" w:hAnsi="Arial" w:cs="Arial"/>
                <w:szCs w:val="24"/>
              </w:rPr>
              <w:t xml:space="preserve"> where possible or provide an apology in advance </w:t>
            </w:r>
          </w:p>
          <w:p w14:paraId="60B79DE4" w14:textId="77777777" w:rsidR="0034377C" w:rsidRDefault="0034377C" w:rsidP="00877FA3">
            <w:pPr>
              <w:contextualSpacing/>
              <w:rPr>
                <w:rFonts w:ascii="Arial" w:eastAsia="Aptos" w:hAnsi="Arial" w:cs="Arial"/>
                <w:szCs w:val="24"/>
              </w:rPr>
            </w:pPr>
            <w:r>
              <w:rPr>
                <w:rFonts w:ascii="Arial" w:eastAsia="Aptos" w:hAnsi="Arial" w:cs="Arial"/>
                <w:szCs w:val="24"/>
              </w:rPr>
              <w:lastRenderedPageBreak/>
              <w:t>Declare conflicts of interest including perceived conflicts of interest</w:t>
            </w:r>
          </w:p>
          <w:p w14:paraId="5084008E" w14:textId="15F34868" w:rsidR="0034377C" w:rsidRDefault="00F4099A" w:rsidP="00877FA3">
            <w:pPr>
              <w:contextualSpacing/>
              <w:rPr>
                <w:rFonts w:ascii="Arial" w:eastAsia="Aptos" w:hAnsi="Arial" w:cs="Arial"/>
                <w:szCs w:val="24"/>
              </w:rPr>
            </w:pPr>
            <w:r>
              <w:rPr>
                <w:rFonts w:ascii="Arial" w:eastAsia="Aptos" w:hAnsi="Arial" w:cs="Arial"/>
                <w:szCs w:val="24"/>
              </w:rPr>
              <w:t>Actively participate in the deliberations of the committee</w:t>
            </w:r>
          </w:p>
          <w:p w14:paraId="3C7E8959" w14:textId="659A6599" w:rsidR="00514627" w:rsidRDefault="00514627" w:rsidP="00877FA3">
            <w:pPr>
              <w:contextualSpacing/>
              <w:rPr>
                <w:rFonts w:ascii="Arial" w:eastAsia="Aptos" w:hAnsi="Arial" w:cs="Arial"/>
                <w:szCs w:val="24"/>
              </w:rPr>
            </w:pPr>
            <w:r>
              <w:rPr>
                <w:rFonts w:ascii="Arial" w:eastAsia="Aptos" w:hAnsi="Arial" w:cs="Arial"/>
                <w:szCs w:val="24"/>
              </w:rPr>
              <w:t xml:space="preserve">Respect shared decisions and agreements </w:t>
            </w:r>
          </w:p>
          <w:p w14:paraId="2F9FA01F" w14:textId="77777777" w:rsidR="00C85366" w:rsidRDefault="00480A95" w:rsidP="00877FA3">
            <w:pPr>
              <w:contextualSpacing/>
              <w:rPr>
                <w:rFonts w:ascii="Arial" w:eastAsia="Aptos" w:hAnsi="Arial" w:cs="Arial"/>
                <w:szCs w:val="24"/>
              </w:rPr>
            </w:pPr>
            <w:r>
              <w:rPr>
                <w:rFonts w:ascii="Arial" w:eastAsia="Aptos" w:hAnsi="Arial" w:cs="Arial"/>
                <w:szCs w:val="24"/>
              </w:rPr>
              <w:t>Maintain a workplace that is free from bullying, harassment</w:t>
            </w:r>
            <w:r w:rsidR="00F4099A">
              <w:rPr>
                <w:rFonts w:ascii="Arial" w:eastAsia="Aptos" w:hAnsi="Arial" w:cs="Arial"/>
                <w:szCs w:val="24"/>
              </w:rPr>
              <w:t xml:space="preserve"> and all forms of </w:t>
            </w:r>
            <w:r>
              <w:rPr>
                <w:rFonts w:ascii="Arial" w:eastAsia="Aptos" w:hAnsi="Arial" w:cs="Arial"/>
                <w:szCs w:val="24"/>
              </w:rPr>
              <w:t>viol</w:t>
            </w:r>
            <w:r w:rsidR="00F4099A">
              <w:rPr>
                <w:rFonts w:ascii="Arial" w:eastAsia="Aptos" w:hAnsi="Arial" w:cs="Arial"/>
                <w:szCs w:val="24"/>
              </w:rPr>
              <w:t xml:space="preserve">ence </w:t>
            </w:r>
          </w:p>
          <w:p w14:paraId="27F3A762" w14:textId="54B75F5C" w:rsidR="00F4099A" w:rsidRPr="00082D59" w:rsidRDefault="00F4099A" w:rsidP="00877FA3">
            <w:pPr>
              <w:contextualSpacing/>
              <w:rPr>
                <w:rFonts w:ascii="Arial" w:eastAsia="Aptos" w:hAnsi="Arial" w:cs="Arial"/>
                <w:szCs w:val="24"/>
              </w:rPr>
            </w:pPr>
            <w:r>
              <w:rPr>
                <w:rFonts w:ascii="Arial" w:eastAsia="Aptos" w:hAnsi="Arial" w:cs="Arial"/>
                <w:szCs w:val="24"/>
              </w:rPr>
              <w:t>Respect confidential and in house discussions where indicated</w:t>
            </w:r>
          </w:p>
        </w:tc>
      </w:tr>
      <w:tr w:rsidR="00070E4A" w:rsidRPr="00082D59" w14:paraId="43866539" w14:textId="77777777" w:rsidTr="00A81DEE">
        <w:tc>
          <w:tcPr>
            <w:tcW w:w="2624" w:type="dxa"/>
          </w:tcPr>
          <w:p w14:paraId="74CA8FB2" w14:textId="7B988133" w:rsidR="00070E4A" w:rsidRPr="00082D59" w:rsidRDefault="00070E4A" w:rsidP="003B56D6">
            <w:pPr>
              <w:numPr>
                <w:ilvl w:val="0"/>
                <w:numId w:val="4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lastRenderedPageBreak/>
              <w:t>Quorum</w:t>
            </w:r>
          </w:p>
        </w:tc>
        <w:tc>
          <w:tcPr>
            <w:tcW w:w="6392" w:type="dxa"/>
          </w:tcPr>
          <w:p w14:paraId="7777A1C8" w14:textId="0A291302" w:rsidR="00070E4A" w:rsidRPr="00082D59" w:rsidRDefault="00070E4A" w:rsidP="00B92560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To constitute a quorum four members must be present and one of those must be the Chair or Co Chair.</w:t>
            </w:r>
          </w:p>
        </w:tc>
      </w:tr>
      <w:tr w:rsidR="00070E4A" w:rsidRPr="00082D59" w14:paraId="1B6AEB59" w14:textId="77777777" w:rsidTr="00A81DEE">
        <w:tc>
          <w:tcPr>
            <w:tcW w:w="2624" w:type="dxa"/>
          </w:tcPr>
          <w:p w14:paraId="15E62762" w14:textId="1E8987C1" w:rsidR="00070E4A" w:rsidRPr="00082D59" w:rsidRDefault="00070E4A" w:rsidP="003B56D6">
            <w:pPr>
              <w:numPr>
                <w:ilvl w:val="0"/>
                <w:numId w:val="4"/>
              </w:numPr>
              <w:contextualSpacing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>Meeting Papers</w:t>
            </w:r>
          </w:p>
        </w:tc>
        <w:tc>
          <w:tcPr>
            <w:tcW w:w="6392" w:type="dxa"/>
          </w:tcPr>
          <w:p w14:paraId="39818EC1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The agenda and supporting papers will be circulated by the Secretariat at least one week or five business days prior to the meeting, except for urgent items.</w:t>
            </w:r>
          </w:p>
          <w:p w14:paraId="3A4E45C6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Minutes, actions items and key decisions will be circulated to members no later than one week after the meeting.</w:t>
            </w:r>
          </w:p>
          <w:p w14:paraId="67D79797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A process for managing business out of session will be agreed by the Committee</w:t>
            </w:r>
          </w:p>
          <w:p w14:paraId="54DF73D1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</w:p>
        </w:tc>
      </w:tr>
      <w:tr w:rsidR="00070E4A" w:rsidRPr="00082D59" w14:paraId="435F36C4" w14:textId="77777777" w:rsidTr="00A81DEE">
        <w:tc>
          <w:tcPr>
            <w:tcW w:w="2624" w:type="dxa"/>
          </w:tcPr>
          <w:p w14:paraId="6FD387AD" w14:textId="19F995F7" w:rsidR="00070E4A" w:rsidRPr="00082D59" w:rsidRDefault="00070E4A" w:rsidP="003B56D6">
            <w:pPr>
              <w:numPr>
                <w:ilvl w:val="0"/>
                <w:numId w:val="4"/>
              </w:numPr>
              <w:contextualSpacing/>
              <w:rPr>
                <w:rFonts w:ascii="Arial" w:eastAsia="Aptos" w:hAnsi="Arial" w:cs="Arial"/>
                <w:b/>
                <w:bCs/>
                <w:szCs w:val="24"/>
              </w:rPr>
            </w:pP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 xml:space="preserve">Reporting </w:t>
            </w:r>
          </w:p>
          <w:p w14:paraId="2108E997" w14:textId="73FCCE39" w:rsidR="00070E4A" w:rsidRPr="00082D59" w:rsidRDefault="002113D5" w:rsidP="003B56D6">
            <w:pPr>
              <w:ind w:left="360"/>
              <w:contextualSpacing/>
              <w:rPr>
                <w:rFonts w:ascii="Arial" w:eastAsia="Aptos" w:hAnsi="Arial" w:cs="Arial"/>
                <w:szCs w:val="24"/>
              </w:rPr>
            </w:pPr>
            <w:r>
              <w:rPr>
                <w:rFonts w:ascii="Arial" w:eastAsia="Aptos" w:hAnsi="Arial" w:cs="Arial"/>
                <w:b/>
                <w:bCs/>
                <w:szCs w:val="24"/>
              </w:rPr>
              <w:tab/>
            </w:r>
            <w:r w:rsidR="00070E4A" w:rsidRPr="00082D59">
              <w:rPr>
                <w:rFonts w:ascii="Arial" w:eastAsia="Aptos" w:hAnsi="Arial" w:cs="Arial"/>
                <w:b/>
                <w:bCs/>
                <w:szCs w:val="24"/>
              </w:rPr>
              <w:t>Responsibilities</w:t>
            </w:r>
          </w:p>
        </w:tc>
        <w:tc>
          <w:tcPr>
            <w:tcW w:w="6392" w:type="dxa"/>
          </w:tcPr>
          <w:p w14:paraId="6DF61580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The I-DAY2.0 ACT Steering Group is to report through the host organisation. These reports will be presented via the Chair on the Steering Group.</w:t>
            </w:r>
          </w:p>
          <w:p w14:paraId="14A3D2ED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These reports should ensure all member perspectives are represented.</w:t>
            </w:r>
          </w:p>
          <w:p w14:paraId="6BDF98A6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 xml:space="preserve">The Committee will develop and agree a process for making decisions transparent such as a regular meeting communique. </w:t>
            </w:r>
          </w:p>
          <w:p w14:paraId="7BF00E3D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</w:p>
        </w:tc>
      </w:tr>
      <w:tr w:rsidR="00070E4A" w:rsidRPr="00082D59" w14:paraId="670B94F6" w14:textId="77777777" w:rsidTr="00A81DEE">
        <w:tc>
          <w:tcPr>
            <w:tcW w:w="2624" w:type="dxa"/>
          </w:tcPr>
          <w:p w14:paraId="53406793" w14:textId="1BDD00DB" w:rsidR="00070E4A" w:rsidRPr="00317912" w:rsidRDefault="00070E4A" w:rsidP="00317912">
            <w:pPr>
              <w:numPr>
                <w:ilvl w:val="0"/>
                <w:numId w:val="4"/>
              </w:numPr>
              <w:contextualSpacing/>
              <w:rPr>
                <w:rFonts w:ascii="Arial" w:eastAsia="Aptos" w:hAnsi="Arial" w:cs="Arial"/>
                <w:b/>
                <w:szCs w:val="24"/>
              </w:rPr>
            </w:pPr>
            <w:r w:rsidRPr="00082D59">
              <w:rPr>
                <w:rFonts w:ascii="Arial" w:eastAsia="Aptos" w:hAnsi="Arial" w:cs="Arial"/>
                <w:b/>
                <w:bCs/>
                <w:szCs w:val="24"/>
              </w:rPr>
              <w:t>Changes to the Terms of Reference</w:t>
            </w:r>
          </w:p>
        </w:tc>
        <w:tc>
          <w:tcPr>
            <w:tcW w:w="6392" w:type="dxa"/>
          </w:tcPr>
          <w:p w14:paraId="68D24E1D" w14:textId="77777777" w:rsidR="00070E4A" w:rsidRPr="00082D59" w:rsidRDefault="00070E4A">
            <w:pPr>
              <w:spacing w:line="259" w:lineRule="auto"/>
              <w:rPr>
                <w:rFonts w:ascii="Arial" w:eastAsia="Aptos" w:hAnsi="Arial" w:cs="Arial"/>
                <w:szCs w:val="24"/>
              </w:rPr>
            </w:pPr>
            <w:r w:rsidRPr="00082D59">
              <w:rPr>
                <w:rFonts w:ascii="Arial" w:eastAsia="Aptos" w:hAnsi="Arial" w:cs="Arial"/>
                <w:szCs w:val="24"/>
              </w:rPr>
              <w:t>The Terms of Reference will be reviewed at the end of the first 5 years.</w:t>
            </w:r>
          </w:p>
        </w:tc>
      </w:tr>
      <w:tr w:rsidR="00F52D66" w:rsidRPr="00082D59" w14:paraId="6D62B764" w14:textId="77777777" w:rsidTr="00A81DEE">
        <w:tc>
          <w:tcPr>
            <w:tcW w:w="2624" w:type="dxa"/>
          </w:tcPr>
          <w:p w14:paraId="42664E37" w14:textId="6FEF385E" w:rsidR="00F52D66" w:rsidRPr="00082D59" w:rsidRDefault="00F52D66" w:rsidP="003B56D6">
            <w:pPr>
              <w:numPr>
                <w:ilvl w:val="0"/>
                <w:numId w:val="4"/>
              </w:numPr>
              <w:contextualSpacing/>
              <w:rPr>
                <w:rFonts w:ascii="Arial" w:eastAsia="Aptos" w:hAnsi="Arial" w:cs="Arial"/>
                <w:b/>
                <w:bCs/>
                <w:szCs w:val="24"/>
              </w:rPr>
            </w:pPr>
            <w:r>
              <w:rPr>
                <w:rFonts w:ascii="Arial" w:eastAsia="Aptos" w:hAnsi="Arial" w:cs="Arial"/>
                <w:b/>
                <w:bCs/>
                <w:szCs w:val="24"/>
              </w:rPr>
              <w:t xml:space="preserve">Accessibility </w:t>
            </w:r>
          </w:p>
        </w:tc>
        <w:tc>
          <w:tcPr>
            <w:tcW w:w="6392" w:type="dxa"/>
          </w:tcPr>
          <w:p w14:paraId="69D361FB" w14:textId="55B6AA20" w:rsidR="00F52D66" w:rsidRPr="00082D59" w:rsidRDefault="004E69B2">
            <w:pPr>
              <w:rPr>
                <w:rFonts w:ascii="Arial" w:eastAsia="Aptos" w:hAnsi="Arial" w:cs="Arial"/>
                <w:szCs w:val="24"/>
              </w:rPr>
            </w:pPr>
            <w:r>
              <w:rPr>
                <w:rFonts w:ascii="Arial" w:eastAsia="Aptos" w:hAnsi="Arial" w:cs="Arial"/>
                <w:szCs w:val="24"/>
              </w:rPr>
              <w:t xml:space="preserve">Meetings will generally be online.  </w:t>
            </w:r>
            <w:r w:rsidR="00F52D66">
              <w:rPr>
                <w:rFonts w:ascii="Arial" w:eastAsia="Aptos" w:hAnsi="Arial" w:cs="Arial"/>
                <w:szCs w:val="24"/>
              </w:rPr>
              <w:t>The Secretariate will take all steps to meet accessibility requirements within a reasonable adjustment framework.  Members will be responsible for notifying the Secretariate of the</w:t>
            </w:r>
            <w:r w:rsidR="0077785B">
              <w:rPr>
                <w:rFonts w:ascii="Arial" w:eastAsia="Aptos" w:hAnsi="Arial" w:cs="Arial"/>
                <w:szCs w:val="24"/>
              </w:rPr>
              <w:t>ir</w:t>
            </w:r>
            <w:r w:rsidR="00F52D66">
              <w:rPr>
                <w:rFonts w:ascii="Arial" w:eastAsia="Aptos" w:hAnsi="Arial" w:cs="Arial"/>
                <w:szCs w:val="24"/>
              </w:rPr>
              <w:t xml:space="preserve"> requirements.  </w:t>
            </w:r>
          </w:p>
        </w:tc>
      </w:tr>
      <w:tr w:rsidR="00A81DEE" w:rsidRPr="00082D59" w14:paraId="58C5F9D7" w14:textId="77777777">
        <w:tc>
          <w:tcPr>
            <w:tcW w:w="9016" w:type="dxa"/>
            <w:gridSpan w:val="2"/>
          </w:tcPr>
          <w:p w14:paraId="7E45D9EB" w14:textId="55A91D42" w:rsidR="00A81DEE" w:rsidRDefault="00A81DEE" w:rsidP="00A81DEE">
            <w:pPr>
              <w:jc w:val="center"/>
              <w:rPr>
                <w:rFonts w:ascii="Arial" w:eastAsia="Aptos" w:hAnsi="Arial" w:cs="Arial"/>
                <w:szCs w:val="24"/>
              </w:rPr>
            </w:pPr>
            <w:r>
              <w:rPr>
                <w:rFonts w:ascii="Arial" w:eastAsia="Aptos" w:hAnsi="Arial" w:cs="Arial"/>
                <w:szCs w:val="24"/>
              </w:rPr>
              <w:t>We acknowledge the support of the ACT Government for I-Day.</w:t>
            </w:r>
          </w:p>
        </w:tc>
      </w:tr>
    </w:tbl>
    <w:p w14:paraId="425E86D2" w14:textId="77777777" w:rsidR="00070E4A" w:rsidRPr="00082D59" w:rsidRDefault="00070E4A" w:rsidP="00070E4A">
      <w:pPr>
        <w:spacing w:line="240" w:lineRule="auto"/>
        <w:rPr>
          <w:rFonts w:ascii="Arial" w:eastAsia="Aptos" w:hAnsi="Arial" w:cs="Arial"/>
          <w:szCs w:val="24"/>
        </w:rPr>
      </w:pPr>
    </w:p>
    <w:p w14:paraId="108068B8" w14:textId="77777777" w:rsidR="000D3FC3" w:rsidRDefault="000D3FC3">
      <w:pPr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br w:type="page"/>
      </w:r>
    </w:p>
    <w:p w14:paraId="1489800A" w14:textId="77777777" w:rsidR="00764854" w:rsidRPr="005C59EE" w:rsidRDefault="00764854" w:rsidP="005C59EE">
      <w:pPr>
        <w:spacing w:line="240" w:lineRule="auto"/>
        <w:jc w:val="right"/>
        <w:rPr>
          <w:rFonts w:ascii="Arial" w:eastAsia="Aptos" w:hAnsi="Arial" w:cs="Arial"/>
          <w:b/>
          <w:szCs w:val="24"/>
          <w:u w:val="single"/>
        </w:rPr>
      </w:pPr>
      <w:r w:rsidRPr="005C59EE">
        <w:rPr>
          <w:rFonts w:ascii="Arial" w:eastAsia="Aptos" w:hAnsi="Arial" w:cs="Arial"/>
          <w:b/>
          <w:szCs w:val="24"/>
          <w:u w:val="single"/>
        </w:rPr>
        <w:lastRenderedPageBreak/>
        <w:t>Attachment B</w:t>
      </w:r>
    </w:p>
    <w:p w14:paraId="3196C46F" w14:textId="77777777" w:rsidR="00764854" w:rsidRDefault="00764854" w:rsidP="00070E4A">
      <w:pPr>
        <w:spacing w:line="240" w:lineRule="auto"/>
        <w:rPr>
          <w:rFonts w:ascii="Arial" w:eastAsia="Aptos" w:hAnsi="Arial" w:cs="Arial"/>
          <w:szCs w:val="24"/>
        </w:rPr>
      </w:pPr>
    </w:p>
    <w:p w14:paraId="4FC3873D" w14:textId="058AC20E" w:rsidR="00764854" w:rsidRPr="005C59EE" w:rsidRDefault="00E20F0B" w:rsidP="005C59EE">
      <w:pPr>
        <w:spacing w:line="240" w:lineRule="auto"/>
        <w:jc w:val="center"/>
        <w:rPr>
          <w:rFonts w:ascii="Arial" w:eastAsia="Aptos" w:hAnsi="Arial" w:cs="Arial"/>
          <w:b/>
          <w:sz w:val="28"/>
          <w:szCs w:val="28"/>
        </w:rPr>
      </w:pPr>
      <w:r w:rsidRPr="005C59EE">
        <w:rPr>
          <w:rFonts w:ascii="Arial" w:eastAsia="Aptos" w:hAnsi="Arial" w:cs="Arial"/>
          <w:b/>
          <w:sz w:val="28"/>
          <w:szCs w:val="28"/>
        </w:rPr>
        <w:t>Application form</w:t>
      </w:r>
    </w:p>
    <w:p w14:paraId="6B750515" w14:textId="6C820135" w:rsidR="00764854" w:rsidRDefault="00764854" w:rsidP="00070E4A">
      <w:pPr>
        <w:spacing w:line="240" w:lineRule="auto"/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 xml:space="preserve">Please download the form using the link or you can cut and paste the questions into an email and send back to </w:t>
      </w:r>
      <w:hyperlink r:id="rId11" w:history="1">
        <w:r w:rsidR="004F481E" w:rsidRPr="00115CDF">
          <w:rPr>
            <w:rStyle w:val="Hyperlink"/>
            <w:rFonts w:ascii="Arial" w:eastAsia="Aptos" w:hAnsi="Arial" w:cs="Arial"/>
            <w:szCs w:val="24"/>
          </w:rPr>
          <w:t>info@advocacyforinclusion.org</w:t>
        </w:r>
      </w:hyperlink>
      <w:r w:rsidR="004F481E">
        <w:rPr>
          <w:rFonts w:ascii="Arial" w:eastAsia="Aptos" w:hAnsi="Arial" w:cs="Arial"/>
          <w:szCs w:val="24"/>
        </w:rPr>
        <w:t xml:space="preserve"> </w:t>
      </w:r>
    </w:p>
    <w:p w14:paraId="13890911" w14:textId="6A497D38" w:rsidR="005C59EE" w:rsidRPr="005C59EE" w:rsidRDefault="00107364" w:rsidP="00070E4A">
      <w:pPr>
        <w:spacing w:line="240" w:lineRule="auto"/>
        <w:rPr>
          <w:rFonts w:ascii="Arial" w:eastAsia="Aptos" w:hAnsi="Arial" w:cs="Arial"/>
          <w:b/>
          <w:bCs/>
          <w:szCs w:val="24"/>
        </w:rPr>
      </w:pPr>
      <w:r>
        <w:rPr>
          <w:rFonts w:ascii="Arial" w:eastAsia="Aptos" w:hAnsi="Arial" w:cs="Arial"/>
          <w:b/>
          <w:bCs/>
          <w:szCs w:val="24"/>
        </w:rPr>
        <w:t>Online f</w:t>
      </w:r>
      <w:r w:rsidR="005C59EE" w:rsidRPr="005C59EE">
        <w:rPr>
          <w:rFonts w:ascii="Arial" w:eastAsia="Aptos" w:hAnsi="Arial" w:cs="Arial"/>
          <w:b/>
          <w:bCs/>
          <w:szCs w:val="24"/>
        </w:rPr>
        <w:t>orm</w:t>
      </w:r>
    </w:p>
    <w:p w14:paraId="63DB2A36" w14:textId="77777777" w:rsidR="004E0CB9" w:rsidRDefault="00764854" w:rsidP="00070E4A">
      <w:pPr>
        <w:spacing w:line="240" w:lineRule="auto"/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 xml:space="preserve">Please download here </w:t>
      </w:r>
      <w:r w:rsidR="004E0CB9">
        <w:rPr>
          <w:rFonts w:ascii="Arial" w:eastAsia="Aptos" w:hAnsi="Arial" w:cs="Arial"/>
          <w:szCs w:val="24"/>
        </w:rPr>
        <w:t xml:space="preserve">and then follow the prompts: </w:t>
      </w:r>
    </w:p>
    <w:p w14:paraId="6D3D0BD7" w14:textId="5A8BC13F" w:rsidR="00E20F0B" w:rsidRDefault="00764854" w:rsidP="00070E4A">
      <w:pPr>
        <w:spacing w:line="240" w:lineRule="auto"/>
        <w:rPr>
          <w:rFonts w:ascii="Arial" w:eastAsia="Aptos" w:hAnsi="Arial" w:cs="Arial"/>
          <w:szCs w:val="24"/>
        </w:rPr>
      </w:pPr>
      <w:hyperlink r:id="rId12" w:history="1">
        <w:r w:rsidRPr="00115CDF">
          <w:rPr>
            <w:rStyle w:val="Hyperlink"/>
            <w:rFonts w:ascii="Arial" w:eastAsia="Aptos" w:hAnsi="Arial" w:cs="Arial"/>
            <w:szCs w:val="24"/>
          </w:rPr>
          <w:t>https://forms.office.com/Pages/DesignPageV2.aspx?subpage=design&amp;FormId=_1u-gtyI2Eq3n_EpH85TXhqR3dQzeLpCgH1HGmJFYqhUNUVRWENXV0FTQjZBR1JVQTYxNE5JNlpOWC4u</w:t>
        </w:r>
      </w:hyperlink>
      <w:r w:rsidR="00E20F0B">
        <w:rPr>
          <w:rFonts w:ascii="Arial" w:eastAsia="Aptos" w:hAnsi="Arial" w:cs="Arial"/>
          <w:szCs w:val="24"/>
        </w:rPr>
        <w:t xml:space="preserve"> </w:t>
      </w:r>
    </w:p>
    <w:p w14:paraId="39AF3CCB" w14:textId="77777777" w:rsidR="00E20F0B" w:rsidRDefault="00E20F0B" w:rsidP="00070E4A">
      <w:pPr>
        <w:spacing w:line="240" w:lineRule="auto"/>
        <w:rPr>
          <w:rFonts w:ascii="Arial" w:eastAsia="Aptos" w:hAnsi="Arial" w:cs="Arial"/>
          <w:szCs w:val="24"/>
        </w:rPr>
      </w:pPr>
    </w:p>
    <w:p w14:paraId="3F66FDE1" w14:textId="3680C823" w:rsidR="00070E4A" w:rsidRPr="004F481E" w:rsidRDefault="00EE69D8" w:rsidP="00070E4A">
      <w:pPr>
        <w:spacing w:line="240" w:lineRule="auto"/>
        <w:rPr>
          <w:rFonts w:ascii="Arial" w:eastAsia="Aptos" w:hAnsi="Arial" w:cs="Arial"/>
          <w:b/>
          <w:szCs w:val="24"/>
        </w:rPr>
      </w:pPr>
      <w:r w:rsidRPr="004F481E">
        <w:rPr>
          <w:rFonts w:ascii="Arial" w:eastAsia="Aptos" w:hAnsi="Arial" w:cs="Arial"/>
          <w:b/>
          <w:szCs w:val="24"/>
        </w:rPr>
        <w:t>Application form</w:t>
      </w:r>
      <w:r w:rsidR="009251ED">
        <w:rPr>
          <w:rFonts w:ascii="Arial" w:eastAsia="Aptos" w:hAnsi="Arial" w:cs="Arial"/>
          <w:b/>
          <w:bCs/>
          <w:szCs w:val="24"/>
        </w:rPr>
        <w:t xml:space="preserve"> </w:t>
      </w:r>
      <w:r w:rsidR="005C59EE">
        <w:rPr>
          <w:rFonts w:ascii="Arial" w:eastAsia="Aptos" w:hAnsi="Arial" w:cs="Arial"/>
          <w:b/>
          <w:bCs/>
          <w:szCs w:val="24"/>
        </w:rPr>
        <w:t>(text version)</w:t>
      </w:r>
    </w:p>
    <w:p w14:paraId="040B3C7B" w14:textId="230B7EB9" w:rsidR="00EE69D8" w:rsidRDefault="00EE69D8" w:rsidP="00070E4A">
      <w:pPr>
        <w:spacing w:line="240" w:lineRule="auto"/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>Name</w:t>
      </w:r>
    </w:p>
    <w:p w14:paraId="7E2EAF9C" w14:textId="5CC291F7" w:rsidR="00EE69D8" w:rsidRDefault="0024334E" w:rsidP="00070E4A">
      <w:pPr>
        <w:spacing w:line="240" w:lineRule="auto"/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>DOB</w:t>
      </w:r>
    </w:p>
    <w:p w14:paraId="0ED89271" w14:textId="1855E468" w:rsidR="0024334E" w:rsidRDefault="0092549E" w:rsidP="00070E4A">
      <w:pPr>
        <w:spacing w:line="240" w:lineRule="auto"/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>Pronouns (</w:t>
      </w:r>
      <w:r w:rsidR="00D83FF0">
        <w:rPr>
          <w:rFonts w:ascii="Arial" w:eastAsia="Aptos" w:hAnsi="Arial" w:cs="Arial"/>
          <w:szCs w:val="24"/>
        </w:rPr>
        <w:t>i.e.</w:t>
      </w:r>
      <w:r>
        <w:rPr>
          <w:rFonts w:ascii="Arial" w:eastAsia="Aptos" w:hAnsi="Arial" w:cs="Arial"/>
          <w:szCs w:val="24"/>
        </w:rPr>
        <w:t>, what do you like to be called in emails or letters?)</w:t>
      </w:r>
    </w:p>
    <w:p w14:paraId="770007B9" w14:textId="348EDC68" w:rsidR="0043375A" w:rsidRDefault="0043375A" w:rsidP="00070E4A">
      <w:pPr>
        <w:spacing w:line="240" w:lineRule="auto"/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 xml:space="preserve">Address </w:t>
      </w:r>
    </w:p>
    <w:p w14:paraId="3FD25D79" w14:textId="77777777" w:rsidR="00DD4623" w:rsidRDefault="0043375A" w:rsidP="00070E4A">
      <w:pPr>
        <w:spacing w:line="240" w:lineRule="auto"/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>Email address</w:t>
      </w:r>
    </w:p>
    <w:p w14:paraId="47BA9084" w14:textId="152B791F" w:rsidR="0043375A" w:rsidRDefault="00B56A32" w:rsidP="00070E4A">
      <w:pPr>
        <w:spacing w:line="240" w:lineRule="auto"/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>Telephone number</w:t>
      </w:r>
    </w:p>
    <w:p w14:paraId="34FBE488" w14:textId="77777777" w:rsidR="00496C6B" w:rsidRPr="00496C6B" w:rsidRDefault="00496C6B" w:rsidP="00070E4A">
      <w:pPr>
        <w:spacing w:line="240" w:lineRule="auto"/>
        <w:rPr>
          <w:rFonts w:ascii="Arial" w:eastAsia="Aptos" w:hAnsi="Arial" w:cs="Arial"/>
          <w:b/>
          <w:bCs/>
          <w:szCs w:val="24"/>
        </w:rPr>
      </w:pPr>
      <w:r w:rsidRPr="00496C6B">
        <w:rPr>
          <w:rFonts w:ascii="Arial" w:eastAsia="Aptos" w:hAnsi="Arial" w:cs="Arial"/>
          <w:b/>
          <w:bCs/>
          <w:szCs w:val="24"/>
        </w:rPr>
        <w:t>About you:</w:t>
      </w:r>
    </w:p>
    <w:p w14:paraId="7EBBB280" w14:textId="3E7B146A" w:rsidR="00632F1F" w:rsidRDefault="003508C8" w:rsidP="00070E4A">
      <w:pPr>
        <w:spacing w:line="240" w:lineRule="auto"/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>What is your preferred time and availability for meetings?</w:t>
      </w:r>
    </w:p>
    <w:p w14:paraId="270CA0F2" w14:textId="21300E11" w:rsidR="0016480B" w:rsidRDefault="0016480B" w:rsidP="00C21FF3">
      <w:pPr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 xml:space="preserve">Do you identify as a person with a disability? </w:t>
      </w:r>
    </w:p>
    <w:p w14:paraId="1C795EEA" w14:textId="12F43981" w:rsidR="0016480B" w:rsidRDefault="0016480B" w:rsidP="0016480B">
      <w:pPr>
        <w:ind w:firstLine="720"/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 xml:space="preserve">Can you tell us about your experience of disability? </w:t>
      </w:r>
    </w:p>
    <w:p w14:paraId="76E3CA5E" w14:textId="6BE7641F" w:rsidR="00B747C8" w:rsidRDefault="006F6B77" w:rsidP="0081521A">
      <w:pPr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 xml:space="preserve">(optional) </w:t>
      </w:r>
      <w:r w:rsidR="00FE5FAC">
        <w:rPr>
          <w:rFonts w:ascii="Arial" w:eastAsia="Aptos" w:hAnsi="Arial" w:cs="Arial"/>
          <w:szCs w:val="24"/>
        </w:rPr>
        <w:t xml:space="preserve">Do you identify as </w:t>
      </w:r>
    </w:p>
    <w:p w14:paraId="4B060B78" w14:textId="3FB2183C" w:rsidR="00FE5FAC" w:rsidRDefault="00FE5FAC" w:rsidP="001A0F35">
      <w:pPr>
        <w:pStyle w:val="ListParagraph"/>
        <w:numPr>
          <w:ilvl w:val="0"/>
          <w:numId w:val="7"/>
        </w:numPr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>C</w:t>
      </w:r>
      <w:r w:rsidR="000E389F">
        <w:rPr>
          <w:rFonts w:ascii="Arial" w:eastAsia="Aptos" w:hAnsi="Arial" w:cs="Arial"/>
          <w:szCs w:val="24"/>
        </w:rPr>
        <w:t xml:space="preserve">ulturally and </w:t>
      </w:r>
      <w:r w:rsidR="00B36D7E">
        <w:rPr>
          <w:rFonts w:ascii="Arial" w:eastAsia="Aptos" w:hAnsi="Arial" w:cs="Arial"/>
          <w:szCs w:val="24"/>
        </w:rPr>
        <w:t>L</w:t>
      </w:r>
      <w:r w:rsidR="000E389F">
        <w:rPr>
          <w:rFonts w:ascii="Arial" w:eastAsia="Aptos" w:hAnsi="Arial" w:cs="Arial"/>
          <w:szCs w:val="24"/>
        </w:rPr>
        <w:t xml:space="preserve">inguistically </w:t>
      </w:r>
      <w:r w:rsidR="00B36D7E">
        <w:rPr>
          <w:rFonts w:ascii="Arial" w:eastAsia="Aptos" w:hAnsi="Arial" w:cs="Arial"/>
          <w:szCs w:val="24"/>
        </w:rPr>
        <w:t>D</w:t>
      </w:r>
      <w:r w:rsidR="00F52001">
        <w:rPr>
          <w:rFonts w:ascii="Arial" w:eastAsia="Aptos" w:hAnsi="Arial" w:cs="Arial"/>
          <w:szCs w:val="24"/>
        </w:rPr>
        <w:t>iverse</w:t>
      </w:r>
    </w:p>
    <w:p w14:paraId="3764C91D" w14:textId="19B98ABC" w:rsidR="006F6B77" w:rsidRDefault="006F6B77" w:rsidP="001A0F35">
      <w:pPr>
        <w:pStyle w:val="ListParagraph"/>
        <w:numPr>
          <w:ilvl w:val="0"/>
          <w:numId w:val="7"/>
        </w:numPr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 xml:space="preserve">Aboriginal and/or Torres Strait Islander </w:t>
      </w:r>
    </w:p>
    <w:p w14:paraId="2F0E6AB2" w14:textId="6BC3FC34" w:rsidR="006F6B77" w:rsidRDefault="003C3D9A" w:rsidP="001A0F35">
      <w:pPr>
        <w:pStyle w:val="ListParagraph"/>
        <w:numPr>
          <w:ilvl w:val="0"/>
          <w:numId w:val="7"/>
        </w:numPr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>LGBTIQA+</w:t>
      </w:r>
    </w:p>
    <w:p w14:paraId="73DD5EDF" w14:textId="736EDA0D" w:rsidR="00496C6B" w:rsidRDefault="006B764C" w:rsidP="0081521A">
      <w:pPr>
        <w:rPr>
          <w:rFonts w:ascii="Arial" w:eastAsia="Aptos" w:hAnsi="Arial" w:cs="Arial"/>
          <w:szCs w:val="24"/>
        </w:rPr>
      </w:pPr>
      <w:r w:rsidRPr="00624715">
        <w:rPr>
          <w:rFonts w:ascii="Arial" w:eastAsia="Aptos" w:hAnsi="Arial" w:cs="Arial"/>
          <w:b/>
          <w:bCs/>
          <w:szCs w:val="24"/>
        </w:rPr>
        <w:t xml:space="preserve">Your </w:t>
      </w:r>
      <w:r w:rsidR="004B7A03">
        <w:rPr>
          <w:rFonts w:ascii="Arial" w:eastAsia="Aptos" w:hAnsi="Arial" w:cs="Arial"/>
          <w:b/>
          <w:bCs/>
          <w:szCs w:val="24"/>
        </w:rPr>
        <w:t>ideas</w:t>
      </w:r>
      <w:r w:rsidR="0010215B">
        <w:rPr>
          <w:rFonts w:ascii="Arial" w:eastAsia="Aptos" w:hAnsi="Arial" w:cs="Arial"/>
          <w:b/>
          <w:bCs/>
          <w:szCs w:val="24"/>
        </w:rPr>
        <w:t xml:space="preserve"> and </w:t>
      </w:r>
      <w:r w:rsidRPr="00624715">
        <w:rPr>
          <w:rFonts w:ascii="Arial" w:eastAsia="Aptos" w:hAnsi="Arial" w:cs="Arial"/>
          <w:b/>
          <w:bCs/>
          <w:szCs w:val="24"/>
        </w:rPr>
        <w:t>experiences</w:t>
      </w:r>
      <w:r>
        <w:rPr>
          <w:rFonts w:ascii="Arial" w:eastAsia="Aptos" w:hAnsi="Arial" w:cs="Arial"/>
          <w:szCs w:val="24"/>
        </w:rPr>
        <w:br/>
      </w:r>
      <w:r>
        <w:rPr>
          <w:rFonts w:ascii="Arial" w:eastAsia="Aptos" w:hAnsi="Arial" w:cs="Arial"/>
          <w:szCs w:val="24"/>
        </w:rPr>
        <w:br/>
      </w:r>
      <w:r w:rsidRPr="006B764C">
        <w:rPr>
          <w:rFonts w:ascii="Arial" w:eastAsia="Aptos" w:hAnsi="Arial" w:cs="Arial"/>
          <w:szCs w:val="24"/>
        </w:rPr>
        <w:t xml:space="preserve">Tell us about your experience and connection to disability rights?  </w:t>
      </w:r>
      <w:r w:rsidR="002303CC">
        <w:rPr>
          <w:rFonts w:ascii="Arial" w:eastAsia="Aptos" w:hAnsi="Arial" w:cs="Arial"/>
          <w:szCs w:val="24"/>
        </w:rPr>
        <w:t>&lt;free text 200 words&gt;</w:t>
      </w:r>
    </w:p>
    <w:p w14:paraId="3F7D5625" w14:textId="71A9750B" w:rsidR="004455A9" w:rsidRDefault="004455A9" w:rsidP="0081521A">
      <w:pPr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>Can you share your brief vision or ideas on what you would like I-Day to be in the ACT?</w:t>
      </w:r>
      <w:r w:rsidR="002303CC" w:rsidRPr="002303CC">
        <w:t xml:space="preserve"> </w:t>
      </w:r>
      <w:r w:rsidR="002303CC" w:rsidRPr="002303CC">
        <w:rPr>
          <w:rFonts w:ascii="Arial" w:eastAsia="Aptos" w:hAnsi="Arial" w:cs="Arial"/>
          <w:szCs w:val="24"/>
        </w:rPr>
        <w:t>&lt;free text 200 words&gt;</w:t>
      </w:r>
    </w:p>
    <w:p w14:paraId="3CCCAB7D" w14:textId="2D99E78F" w:rsidR="002303CC" w:rsidRDefault="00624715" w:rsidP="0081521A">
      <w:pPr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>Why do you want to join the steering committee for I-Day?</w:t>
      </w:r>
      <w:r w:rsidR="002303CC">
        <w:rPr>
          <w:rFonts w:ascii="Arial" w:eastAsia="Aptos" w:hAnsi="Arial" w:cs="Arial"/>
          <w:szCs w:val="24"/>
        </w:rPr>
        <w:t xml:space="preserve"> </w:t>
      </w:r>
      <w:r w:rsidR="002303CC" w:rsidRPr="002303CC">
        <w:rPr>
          <w:rFonts w:ascii="Arial" w:eastAsia="Aptos" w:hAnsi="Arial" w:cs="Arial"/>
          <w:szCs w:val="24"/>
        </w:rPr>
        <w:t>&lt;free text 200 words&gt;</w:t>
      </w:r>
    </w:p>
    <w:p w14:paraId="0152DF1A" w14:textId="796CA53B" w:rsidR="00624715" w:rsidRDefault="004C4195" w:rsidP="0081521A">
      <w:pPr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 xml:space="preserve">Can you describe the skills, experiences </w:t>
      </w:r>
      <w:r w:rsidR="00761C73">
        <w:rPr>
          <w:rFonts w:ascii="Arial" w:eastAsia="Aptos" w:hAnsi="Arial" w:cs="Arial"/>
          <w:szCs w:val="24"/>
        </w:rPr>
        <w:t>or</w:t>
      </w:r>
      <w:r>
        <w:rPr>
          <w:rFonts w:ascii="Arial" w:eastAsia="Aptos" w:hAnsi="Arial" w:cs="Arial"/>
          <w:szCs w:val="24"/>
        </w:rPr>
        <w:t xml:space="preserve"> networks you could bring to the Steering Committee for I-Day</w:t>
      </w:r>
      <w:r w:rsidR="00502BEB">
        <w:rPr>
          <w:rFonts w:ascii="Arial" w:eastAsia="Aptos" w:hAnsi="Arial" w:cs="Arial"/>
          <w:szCs w:val="24"/>
        </w:rPr>
        <w:t>?</w:t>
      </w:r>
      <w:r w:rsidR="002303CC" w:rsidRPr="002303CC">
        <w:t xml:space="preserve"> </w:t>
      </w:r>
      <w:r w:rsidR="002303CC" w:rsidRPr="002303CC">
        <w:rPr>
          <w:rFonts w:ascii="Arial" w:eastAsia="Aptos" w:hAnsi="Arial" w:cs="Arial"/>
          <w:szCs w:val="24"/>
        </w:rPr>
        <w:t>&lt;free text 200 words&gt;</w:t>
      </w:r>
    </w:p>
    <w:p w14:paraId="1A4B6DB2" w14:textId="19A05065" w:rsidR="00502BEB" w:rsidRDefault="00502BEB" w:rsidP="0081521A">
      <w:pPr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 xml:space="preserve">Are you able to attend a </w:t>
      </w:r>
      <w:r w:rsidR="00394150">
        <w:rPr>
          <w:rFonts w:ascii="Arial" w:eastAsia="Aptos" w:hAnsi="Arial" w:cs="Arial"/>
          <w:szCs w:val="24"/>
        </w:rPr>
        <w:t>two-hour</w:t>
      </w:r>
      <w:r>
        <w:rPr>
          <w:rFonts w:ascii="Arial" w:eastAsia="Aptos" w:hAnsi="Arial" w:cs="Arial"/>
          <w:szCs w:val="24"/>
        </w:rPr>
        <w:t xml:space="preserve"> bimonthly meeting during working hours? </w:t>
      </w:r>
      <w:r w:rsidR="002303CC">
        <w:rPr>
          <w:rFonts w:ascii="Arial" w:eastAsia="Aptos" w:hAnsi="Arial" w:cs="Arial"/>
          <w:szCs w:val="24"/>
        </w:rPr>
        <w:t>&lt;</w:t>
      </w:r>
      <w:r>
        <w:rPr>
          <w:rFonts w:ascii="Arial" w:eastAsia="Aptos" w:hAnsi="Arial" w:cs="Arial"/>
          <w:szCs w:val="24"/>
        </w:rPr>
        <w:t>Yes/No</w:t>
      </w:r>
      <w:r w:rsidR="002303CC">
        <w:rPr>
          <w:rFonts w:ascii="Arial" w:eastAsia="Aptos" w:hAnsi="Arial" w:cs="Arial"/>
          <w:szCs w:val="24"/>
        </w:rPr>
        <w:t>&gt;</w:t>
      </w:r>
    </w:p>
    <w:p w14:paraId="7DC19513" w14:textId="77777777" w:rsidR="003C140A" w:rsidRDefault="003C140A" w:rsidP="0081521A">
      <w:pPr>
        <w:rPr>
          <w:rFonts w:ascii="Arial" w:eastAsia="Aptos" w:hAnsi="Arial" w:cs="Arial"/>
          <w:szCs w:val="24"/>
        </w:rPr>
      </w:pPr>
    </w:p>
    <w:p w14:paraId="091798AB" w14:textId="744E5FE4" w:rsidR="00502BEB" w:rsidRDefault="006534AB" w:rsidP="0081521A">
      <w:pPr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lastRenderedPageBreak/>
        <w:t xml:space="preserve">Are there </w:t>
      </w:r>
      <w:r w:rsidR="00262787">
        <w:rPr>
          <w:rFonts w:ascii="Arial" w:eastAsia="Aptos" w:hAnsi="Arial" w:cs="Arial"/>
          <w:szCs w:val="24"/>
        </w:rPr>
        <w:t>days or times when you cannot join a meeting</w:t>
      </w:r>
      <w:r>
        <w:rPr>
          <w:rFonts w:ascii="Arial" w:eastAsia="Aptos" w:hAnsi="Arial" w:cs="Arial"/>
          <w:szCs w:val="24"/>
        </w:rPr>
        <w:t xml:space="preserve">? </w:t>
      </w:r>
      <w:r w:rsidR="00262787">
        <w:rPr>
          <w:rFonts w:ascii="Arial" w:eastAsia="Aptos" w:hAnsi="Arial" w:cs="Arial"/>
          <w:szCs w:val="24"/>
        </w:rPr>
        <w:t xml:space="preserve"> Please tell us about them</w:t>
      </w:r>
    </w:p>
    <w:p w14:paraId="030CDE48" w14:textId="26A5EB2F" w:rsidR="00F66FD8" w:rsidRDefault="00F66FD8" w:rsidP="0081521A">
      <w:pPr>
        <w:rPr>
          <w:rFonts w:ascii="Arial" w:eastAsia="Aptos" w:hAnsi="Arial" w:cs="Arial"/>
          <w:szCs w:val="24"/>
        </w:rPr>
      </w:pPr>
      <w:r w:rsidRPr="00F66FD8">
        <w:rPr>
          <w:rFonts w:ascii="Arial" w:eastAsia="Aptos" w:hAnsi="Arial" w:cs="Arial"/>
          <w:szCs w:val="24"/>
        </w:rPr>
        <w:t>&lt;free text 200 words&gt;</w:t>
      </w:r>
    </w:p>
    <w:p w14:paraId="5D1FD0A6" w14:textId="032C4811" w:rsidR="00142E9A" w:rsidRDefault="00142E9A" w:rsidP="0081521A">
      <w:pPr>
        <w:rPr>
          <w:rFonts w:ascii="Arial" w:eastAsia="Aptos" w:hAnsi="Arial" w:cs="Arial"/>
          <w:szCs w:val="24"/>
        </w:rPr>
      </w:pPr>
      <w:r>
        <w:rPr>
          <w:rFonts w:ascii="Arial" w:eastAsia="Aptos" w:hAnsi="Arial" w:cs="Arial"/>
          <w:szCs w:val="24"/>
        </w:rPr>
        <w:t xml:space="preserve">Is there anything else you would like to tell us about?  </w:t>
      </w:r>
      <w:r w:rsidR="00F66FD8" w:rsidRPr="00F66FD8">
        <w:rPr>
          <w:rFonts w:ascii="Arial" w:eastAsia="Aptos" w:hAnsi="Arial" w:cs="Arial"/>
          <w:szCs w:val="24"/>
        </w:rPr>
        <w:t>&lt;free text 200 words&gt;</w:t>
      </w:r>
    </w:p>
    <w:p w14:paraId="79BD407A" w14:textId="48F819C7" w:rsidR="006A52F1" w:rsidRPr="007C33D0" w:rsidRDefault="006A52F1" w:rsidP="0081521A">
      <w:pPr>
        <w:rPr>
          <w:rFonts w:ascii="Arial" w:eastAsia="Aptos" w:hAnsi="Arial" w:cs="Arial"/>
          <w:i/>
          <w:szCs w:val="24"/>
        </w:rPr>
      </w:pPr>
      <w:r w:rsidRPr="007C33D0">
        <w:rPr>
          <w:rFonts w:ascii="Arial" w:eastAsia="Aptos" w:hAnsi="Arial" w:cs="Arial"/>
          <w:i/>
          <w:szCs w:val="24"/>
        </w:rPr>
        <w:t>Thanks for your application. It is our intention to l</w:t>
      </w:r>
      <w:r w:rsidR="008446C6" w:rsidRPr="007C33D0">
        <w:rPr>
          <w:rFonts w:ascii="Arial" w:eastAsia="Aptos" w:hAnsi="Arial" w:cs="Arial"/>
          <w:i/>
          <w:szCs w:val="24"/>
        </w:rPr>
        <w:t xml:space="preserve">et people </w:t>
      </w:r>
      <w:r w:rsidR="008646F5" w:rsidRPr="007C33D0">
        <w:rPr>
          <w:rFonts w:ascii="Arial" w:eastAsia="Aptos" w:hAnsi="Arial" w:cs="Arial"/>
          <w:i/>
          <w:szCs w:val="24"/>
        </w:rPr>
        <w:t xml:space="preserve">know </w:t>
      </w:r>
      <w:r w:rsidR="005D263A" w:rsidRPr="007C33D0">
        <w:rPr>
          <w:rFonts w:ascii="Arial" w:eastAsia="Aptos" w:hAnsi="Arial" w:cs="Arial"/>
          <w:i/>
          <w:szCs w:val="24"/>
        </w:rPr>
        <w:t xml:space="preserve">about the selection process </w:t>
      </w:r>
      <w:r w:rsidR="00395FE3" w:rsidRPr="007C33D0">
        <w:rPr>
          <w:rFonts w:ascii="Arial" w:eastAsia="Aptos" w:hAnsi="Arial" w:cs="Arial"/>
          <w:i/>
          <w:szCs w:val="24"/>
        </w:rPr>
        <w:t xml:space="preserve">in the next few weeks. Please note that while we have every intention of appointing the Committee </w:t>
      </w:r>
      <w:r w:rsidR="00356226" w:rsidRPr="007C33D0">
        <w:rPr>
          <w:rFonts w:ascii="Arial" w:eastAsia="Aptos" w:hAnsi="Arial" w:cs="Arial"/>
          <w:i/>
          <w:szCs w:val="24"/>
        </w:rPr>
        <w:t xml:space="preserve">following the EOI </w:t>
      </w:r>
      <w:r w:rsidR="00395FE3" w:rsidRPr="007C33D0">
        <w:rPr>
          <w:rFonts w:ascii="Arial" w:eastAsia="Aptos" w:hAnsi="Arial" w:cs="Arial"/>
          <w:i/>
          <w:szCs w:val="24"/>
        </w:rPr>
        <w:t xml:space="preserve">participation </w:t>
      </w:r>
      <w:r w:rsidR="00DE378A" w:rsidRPr="007C33D0">
        <w:rPr>
          <w:rFonts w:ascii="Arial" w:eastAsia="Aptos" w:hAnsi="Arial" w:cs="Arial"/>
          <w:i/>
          <w:szCs w:val="24"/>
        </w:rPr>
        <w:t>does not guarantee appointment</w:t>
      </w:r>
      <w:r w:rsidR="00A84455" w:rsidRPr="007C33D0">
        <w:rPr>
          <w:rFonts w:ascii="Arial" w:eastAsia="Aptos" w:hAnsi="Arial" w:cs="Arial"/>
          <w:i/>
          <w:szCs w:val="24"/>
        </w:rPr>
        <w:t xml:space="preserve"> and I-Day arrangements are subject to funding from the ACT Government</w:t>
      </w:r>
      <w:r w:rsidR="00DE378A" w:rsidRPr="007C33D0">
        <w:rPr>
          <w:rFonts w:ascii="Arial" w:eastAsia="Aptos" w:hAnsi="Arial" w:cs="Arial"/>
          <w:i/>
          <w:szCs w:val="24"/>
        </w:rPr>
        <w:t xml:space="preserve">.  </w:t>
      </w:r>
    </w:p>
    <w:p w14:paraId="0D10F745" w14:textId="77777777" w:rsidR="00F66FD8" w:rsidRDefault="00F66FD8" w:rsidP="0081521A">
      <w:pPr>
        <w:rPr>
          <w:rFonts w:ascii="Arial" w:eastAsia="Aptos" w:hAnsi="Arial" w:cs="Arial"/>
          <w:szCs w:val="24"/>
        </w:rPr>
      </w:pPr>
    </w:p>
    <w:p w14:paraId="56124F0E" w14:textId="77777777" w:rsidR="003C3D9A" w:rsidRDefault="003C3D9A" w:rsidP="0081521A">
      <w:pPr>
        <w:rPr>
          <w:rFonts w:ascii="Arial" w:eastAsia="Aptos" w:hAnsi="Arial" w:cs="Arial"/>
          <w:szCs w:val="24"/>
        </w:rPr>
      </w:pPr>
    </w:p>
    <w:p w14:paraId="519E23C4" w14:textId="77777777" w:rsidR="00B747C8" w:rsidRPr="00082D59" w:rsidRDefault="00B747C8" w:rsidP="0081521A">
      <w:pPr>
        <w:rPr>
          <w:rFonts w:ascii="Arial" w:hAnsi="Arial" w:cs="Arial"/>
          <w:lang w:val="en-US"/>
        </w:rPr>
      </w:pPr>
    </w:p>
    <w:sectPr w:rsidR="00B747C8" w:rsidRPr="00082D5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2152" w14:textId="77777777" w:rsidR="00091E87" w:rsidRDefault="00091E87" w:rsidP="00E22A9B">
      <w:pPr>
        <w:spacing w:after="0" w:line="240" w:lineRule="auto"/>
      </w:pPr>
      <w:r>
        <w:separator/>
      </w:r>
    </w:p>
  </w:endnote>
  <w:endnote w:type="continuationSeparator" w:id="0">
    <w:p w14:paraId="37DA4DB5" w14:textId="77777777" w:rsidR="00091E87" w:rsidRDefault="00091E87" w:rsidP="00E22A9B">
      <w:pPr>
        <w:spacing w:after="0" w:line="240" w:lineRule="auto"/>
      </w:pPr>
      <w:r>
        <w:continuationSeparator/>
      </w:r>
    </w:p>
  </w:endnote>
  <w:endnote w:type="continuationNotice" w:id="1">
    <w:p w14:paraId="5F1E028F" w14:textId="77777777" w:rsidR="00091E87" w:rsidRDefault="00091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6449" w14:textId="77777777" w:rsidR="00091E87" w:rsidRDefault="00091E87" w:rsidP="00E22A9B">
      <w:pPr>
        <w:spacing w:after="0" w:line="240" w:lineRule="auto"/>
      </w:pPr>
      <w:r>
        <w:separator/>
      </w:r>
    </w:p>
  </w:footnote>
  <w:footnote w:type="continuationSeparator" w:id="0">
    <w:p w14:paraId="77D3800E" w14:textId="77777777" w:rsidR="00091E87" w:rsidRDefault="00091E87" w:rsidP="00E22A9B">
      <w:pPr>
        <w:spacing w:after="0" w:line="240" w:lineRule="auto"/>
      </w:pPr>
      <w:r>
        <w:continuationSeparator/>
      </w:r>
    </w:p>
  </w:footnote>
  <w:footnote w:type="continuationNotice" w:id="1">
    <w:p w14:paraId="68973518" w14:textId="77777777" w:rsidR="00091E87" w:rsidRDefault="00091E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6B6E" w14:textId="4ADC185A" w:rsidR="00E22A9B" w:rsidRPr="00E22A9B" w:rsidRDefault="00407E31" w:rsidP="00E22A9B">
    <w:pPr>
      <w:pStyle w:val="Header"/>
    </w:pPr>
    <w:r w:rsidRPr="007B6AD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8240" behindDoc="1" locked="0" layoutInCell="1" allowOverlap="1" wp14:anchorId="789F0FBB" wp14:editId="4A91975F">
          <wp:simplePos x="0" y="0"/>
          <wp:positionH relativeFrom="column">
            <wp:posOffset>2133600</wp:posOffset>
          </wp:positionH>
          <wp:positionV relativeFrom="paragraph">
            <wp:posOffset>-222885</wp:posOffset>
          </wp:positionV>
          <wp:extent cx="1356360" cy="676975"/>
          <wp:effectExtent l="0" t="0" r="0" b="8890"/>
          <wp:wrapNone/>
          <wp:docPr id="1133258341" name="Picture 1" descr="IDPWD Logo - 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PWD Logo - 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7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793"/>
    <w:multiLevelType w:val="hybridMultilevel"/>
    <w:tmpl w:val="1C182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60E"/>
    <w:multiLevelType w:val="hybridMultilevel"/>
    <w:tmpl w:val="DD3AAB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8B5CB2"/>
    <w:multiLevelType w:val="hybridMultilevel"/>
    <w:tmpl w:val="E7D47562"/>
    <w:lvl w:ilvl="0" w:tplc="82DA4C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76F8"/>
    <w:multiLevelType w:val="hybridMultilevel"/>
    <w:tmpl w:val="996C6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4049"/>
    <w:multiLevelType w:val="hybridMultilevel"/>
    <w:tmpl w:val="D2EC2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30FE2"/>
    <w:multiLevelType w:val="hybridMultilevel"/>
    <w:tmpl w:val="C7B878E0"/>
    <w:lvl w:ilvl="0" w:tplc="A0240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255A8"/>
    <w:multiLevelType w:val="hybridMultilevel"/>
    <w:tmpl w:val="CC6E2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90413">
    <w:abstractNumId w:val="3"/>
  </w:num>
  <w:num w:numId="2" w16cid:durableId="1930236224">
    <w:abstractNumId w:val="0"/>
  </w:num>
  <w:num w:numId="3" w16cid:durableId="114449261">
    <w:abstractNumId w:val="2"/>
  </w:num>
  <w:num w:numId="4" w16cid:durableId="2063864281">
    <w:abstractNumId w:val="5"/>
  </w:num>
  <w:num w:numId="5" w16cid:durableId="2044937147">
    <w:abstractNumId w:val="1"/>
  </w:num>
  <w:num w:numId="6" w16cid:durableId="1911227646">
    <w:abstractNumId w:val="4"/>
  </w:num>
  <w:num w:numId="7" w16cid:durableId="1756241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5B"/>
    <w:rsid w:val="000005BA"/>
    <w:rsid w:val="000153C8"/>
    <w:rsid w:val="0001557D"/>
    <w:rsid w:val="00021E47"/>
    <w:rsid w:val="00032EB1"/>
    <w:rsid w:val="00033829"/>
    <w:rsid w:val="00051BBD"/>
    <w:rsid w:val="00051C77"/>
    <w:rsid w:val="00054DD8"/>
    <w:rsid w:val="00065F4E"/>
    <w:rsid w:val="00070E4A"/>
    <w:rsid w:val="000818F7"/>
    <w:rsid w:val="000828CD"/>
    <w:rsid w:val="00082975"/>
    <w:rsid w:val="00082D59"/>
    <w:rsid w:val="0008676A"/>
    <w:rsid w:val="00091E87"/>
    <w:rsid w:val="0009283B"/>
    <w:rsid w:val="000A0D48"/>
    <w:rsid w:val="000A189C"/>
    <w:rsid w:val="000A46D9"/>
    <w:rsid w:val="000B2273"/>
    <w:rsid w:val="000C5727"/>
    <w:rsid w:val="000D1333"/>
    <w:rsid w:val="000D2177"/>
    <w:rsid w:val="000D3FC3"/>
    <w:rsid w:val="000E2C8C"/>
    <w:rsid w:val="000E389F"/>
    <w:rsid w:val="000E6CD1"/>
    <w:rsid w:val="000F0C15"/>
    <w:rsid w:val="000F3310"/>
    <w:rsid w:val="0010215B"/>
    <w:rsid w:val="00107364"/>
    <w:rsid w:val="0011007D"/>
    <w:rsid w:val="00111BBD"/>
    <w:rsid w:val="001134A9"/>
    <w:rsid w:val="00121E7B"/>
    <w:rsid w:val="00127FA0"/>
    <w:rsid w:val="00132852"/>
    <w:rsid w:val="001353A3"/>
    <w:rsid w:val="00142E9A"/>
    <w:rsid w:val="00145CAC"/>
    <w:rsid w:val="00153D26"/>
    <w:rsid w:val="00160799"/>
    <w:rsid w:val="00162568"/>
    <w:rsid w:val="0016480B"/>
    <w:rsid w:val="001727E0"/>
    <w:rsid w:val="001A04AA"/>
    <w:rsid w:val="001A0F35"/>
    <w:rsid w:val="001C4707"/>
    <w:rsid w:val="001E3448"/>
    <w:rsid w:val="001E6FB7"/>
    <w:rsid w:val="001F39C5"/>
    <w:rsid w:val="002021D9"/>
    <w:rsid w:val="002113D5"/>
    <w:rsid w:val="002303CC"/>
    <w:rsid w:val="00231C36"/>
    <w:rsid w:val="002330D0"/>
    <w:rsid w:val="002369BD"/>
    <w:rsid w:val="0024334E"/>
    <w:rsid w:val="002600EB"/>
    <w:rsid w:val="00261C00"/>
    <w:rsid w:val="00262787"/>
    <w:rsid w:val="00275E62"/>
    <w:rsid w:val="002924FA"/>
    <w:rsid w:val="00293209"/>
    <w:rsid w:val="00296FA8"/>
    <w:rsid w:val="002B11E6"/>
    <w:rsid w:val="002B2F7A"/>
    <w:rsid w:val="002B402F"/>
    <w:rsid w:val="002C1118"/>
    <w:rsid w:val="002E68C4"/>
    <w:rsid w:val="002F53E9"/>
    <w:rsid w:val="00313BEF"/>
    <w:rsid w:val="00317912"/>
    <w:rsid w:val="00324562"/>
    <w:rsid w:val="00325272"/>
    <w:rsid w:val="00336029"/>
    <w:rsid w:val="0033691A"/>
    <w:rsid w:val="0034377C"/>
    <w:rsid w:val="003508C8"/>
    <w:rsid w:val="0035124F"/>
    <w:rsid w:val="00356226"/>
    <w:rsid w:val="00356C1F"/>
    <w:rsid w:val="003666AD"/>
    <w:rsid w:val="003700BC"/>
    <w:rsid w:val="003859F7"/>
    <w:rsid w:val="00394150"/>
    <w:rsid w:val="00395FE3"/>
    <w:rsid w:val="003B1037"/>
    <w:rsid w:val="003B56D6"/>
    <w:rsid w:val="003B7B64"/>
    <w:rsid w:val="003C140A"/>
    <w:rsid w:val="003C3D9A"/>
    <w:rsid w:val="003C6688"/>
    <w:rsid w:val="003D3A0C"/>
    <w:rsid w:val="00406047"/>
    <w:rsid w:val="00407E31"/>
    <w:rsid w:val="004106CB"/>
    <w:rsid w:val="00412EA7"/>
    <w:rsid w:val="0042197E"/>
    <w:rsid w:val="004270FB"/>
    <w:rsid w:val="0043375A"/>
    <w:rsid w:val="004455A9"/>
    <w:rsid w:val="00445686"/>
    <w:rsid w:val="004513DC"/>
    <w:rsid w:val="00460530"/>
    <w:rsid w:val="004650DD"/>
    <w:rsid w:val="00466617"/>
    <w:rsid w:val="00466F0D"/>
    <w:rsid w:val="00471868"/>
    <w:rsid w:val="00477B3A"/>
    <w:rsid w:val="00480A95"/>
    <w:rsid w:val="00496C6B"/>
    <w:rsid w:val="004A0323"/>
    <w:rsid w:val="004A2C48"/>
    <w:rsid w:val="004B22D8"/>
    <w:rsid w:val="004B7A03"/>
    <w:rsid w:val="004C4195"/>
    <w:rsid w:val="004D61C9"/>
    <w:rsid w:val="004D73AC"/>
    <w:rsid w:val="004E0CB9"/>
    <w:rsid w:val="004E69B2"/>
    <w:rsid w:val="004F481E"/>
    <w:rsid w:val="00500CAB"/>
    <w:rsid w:val="00501CC5"/>
    <w:rsid w:val="00502883"/>
    <w:rsid w:val="00502BEB"/>
    <w:rsid w:val="00514627"/>
    <w:rsid w:val="00527A73"/>
    <w:rsid w:val="0054392D"/>
    <w:rsid w:val="00547592"/>
    <w:rsid w:val="00567763"/>
    <w:rsid w:val="00574A13"/>
    <w:rsid w:val="005751F3"/>
    <w:rsid w:val="005756B3"/>
    <w:rsid w:val="005970B8"/>
    <w:rsid w:val="005A4F29"/>
    <w:rsid w:val="005C48A9"/>
    <w:rsid w:val="005C59EE"/>
    <w:rsid w:val="005D263A"/>
    <w:rsid w:val="005D2DF2"/>
    <w:rsid w:val="005D6991"/>
    <w:rsid w:val="005E4260"/>
    <w:rsid w:val="005E5C9E"/>
    <w:rsid w:val="005E7967"/>
    <w:rsid w:val="005F2BEE"/>
    <w:rsid w:val="00600B69"/>
    <w:rsid w:val="0060228F"/>
    <w:rsid w:val="00624715"/>
    <w:rsid w:val="00632F1F"/>
    <w:rsid w:val="00634574"/>
    <w:rsid w:val="00637E09"/>
    <w:rsid w:val="00653062"/>
    <w:rsid w:val="006534AB"/>
    <w:rsid w:val="006548AD"/>
    <w:rsid w:val="006552EB"/>
    <w:rsid w:val="00664FFD"/>
    <w:rsid w:val="0067776D"/>
    <w:rsid w:val="0068134B"/>
    <w:rsid w:val="00690F5C"/>
    <w:rsid w:val="006A35D0"/>
    <w:rsid w:val="006A52F1"/>
    <w:rsid w:val="006A631F"/>
    <w:rsid w:val="006B30E0"/>
    <w:rsid w:val="006B764C"/>
    <w:rsid w:val="006C2E8E"/>
    <w:rsid w:val="006C33AC"/>
    <w:rsid w:val="006C48A7"/>
    <w:rsid w:val="006E162B"/>
    <w:rsid w:val="006E5D78"/>
    <w:rsid w:val="006F6B77"/>
    <w:rsid w:val="007025F8"/>
    <w:rsid w:val="00710DB9"/>
    <w:rsid w:val="00715418"/>
    <w:rsid w:val="007201B0"/>
    <w:rsid w:val="00727394"/>
    <w:rsid w:val="00736287"/>
    <w:rsid w:val="0074791B"/>
    <w:rsid w:val="00750549"/>
    <w:rsid w:val="00760404"/>
    <w:rsid w:val="00761C73"/>
    <w:rsid w:val="00764854"/>
    <w:rsid w:val="0077785B"/>
    <w:rsid w:val="00796012"/>
    <w:rsid w:val="007A1934"/>
    <w:rsid w:val="007C0A9B"/>
    <w:rsid w:val="007C33D0"/>
    <w:rsid w:val="007C5C88"/>
    <w:rsid w:val="007D31C9"/>
    <w:rsid w:val="007D540E"/>
    <w:rsid w:val="007D5FF6"/>
    <w:rsid w:val="007F1015"/>
    <w:rsid w:val="00801105"/>
    <w:rsid w:val="00812A61"/>
    <w:rsid w:val="0081521A"/>
    <w:rsid w:val="008333D2"/>
    <w:rsid w:val="00843426"/>
    <w:rsid w:val="008446C6"/>
    <w:rsid w:val="008509BF"/>
    <w:rsid w:val="00860F6B"/>
    <w:rsid w:val="00862ADF"/>
    <w:rsid w:val="00863F5A"/>
    <w:rsid w:val="008646F5"/>
    <w:rsid w:val="008769D1"/>
    <w:rsid w:val="00877FA3"/>
    <w:rsid w:val="00882A41"/>
    <w:rsid w:val="008957F4"/>
    <w:rsid w:val="008A302E"/>
    <w:rsid w:val="008C3276"/>
    <w:rsid w:val="008C42D7"/>
    <w:rsid w:val="008E5DE5"/>
    <w:rsid w:val="008F39D2"/>
    <w:rsid w:val="00900B02"/>
    <w:rsid w:val="00903016"/>
    <w:rsid w:val="00907848"/>
    <w:rsid w:val="00912EB8"/>
    <w:rsid w:val="009251ED"/>
    <w:rsid w:val="0092549E"/>
    <w:rsid w:val="00927AE0"/>
    <w:rsid w:val="009317DA"/>
    <w:rsid w:val="009334B1"/>
    <w:rsid w:val="00936001"/>
    <w:rsid w:val="0093736E"/>
    <w:rsid w:val="0094752F"/>
    <w:rsid w:val="009550FC"/>
    <w:rsid w:val="00955400"/>
    <w:rsid w:val="00963E3C"/>
    <w:rsid w:val="00974C80"/>
    <w:rsid w:val="00986ACA"/>
    <w:rsid w:val="0099037D"/>
    <w:rsid w:val="009B0368"/>
    <w:rsid w:val="009C5C8A"/>
    <w:rsid w:val="009F6595"/>
    <w:rsid w:val="00A27BA1"/>
    <w:rsid w:val="00A47A07"/>
    <w:rsid w:val="00A66199"/>
    <w:rsid w:val="00A726B4"/>
    <w:rsid w:val="00A81DEE"/>
    <w:rsid w:val="00A84455"/>
    <w:rsid w:val="00A90C66"/>
    <w:rsid w:val="00AA1A99"/>
    <w:rsid w:val="00AC04A7"/>
    <w:rsid w:val="00AE1A9B"/>
    <w:rsid w:val="00AE42F6"/>
    <w:rsid w:val="00AF131B"/>
    <w:rsid w:val="00B201DF"/>
    <w:rsid w:val="00B2105C"/>
    <w:rsid w:val="00B268F8"/>
    <w:rsid w:val="00B347FA"/>
    <w:rsid w:val="00B36D7E"/>
    <w:rsid w:val="00B45361"/>
    <w:rsid w:val="00B53D40"/>
    <w:rsid w:val="00B56A32"/>
    <w:rsid w:val="00B63901"/>
    <w:rsid w:val="00B747C8"/>
    <w:rsid w:val="00B76FC4"/>
    <w:rsid w:val="00B8192E"/>
    <w:rsid w:val="00B8257B"/>
    <w:rsid w:val="00B92560"/>
    <w:rsid w:val="00B92670"/>
    <w:rsid w:val="00BA6D92"/>
    <w:rsid w:val="00BB0115"/>
    <w:rsid w:val="00BB3EF4"/>
    <w:rsid w:val="00BD456E"/>
    <w:rsid w:val="00BD6EE2"/>
    <w:rsid w:val="00BE2EE9"/>
    <w:rsid w:val="00C048DF"/>
    <w:rsid w:val="00C060A9"/>
    <w:rsid w:val="00C07A4F"/>
    <w:rsid w:val="00C21FF3"/>
    <w:rsid w:val="00C24C49"/>
    <w:rsid w:val="00C35EE4"/>
    <w:rsid w:val="00C44043"/>
    <w:rsid w:val="00C46A5B"/>
    <w:rsid w:val="00C52FFF"/>
    <w:rsid w:val="00C5542A"/>
    <w:rsid w:val="00C57A4E"/>
    <w:rsid w:val="00C61E76"/>
    <w:rsid w:val="00C8118F"/>
    <w:rsid w:val="00C85366"/>
    <w:rsid w:val="00CA25CD"/>
    <w:rsid w:val="00CB38F5"/>
    <w:rsid w:val="00CD2AD8"/>
    <w:rsid w:val="00CD4A9A"/>
    <w:rsid w:val="00CD4F17"/>
    <w:rsid w:val="00CD7160"/>
    <w:rsid w:val="00CD7B44"/>
    <w:rsid w:val="00CE1675"/>
    <w:rsid w:val="00CE4BBD"/>
    <w:rsid w:val="00CE4D94"/>
    <w:rsid w:val="00CF0790"/>
    <w:rsid w:val="00CF421C"/>
    <w:rsid w:val="00D136E3"/>
    <w:rsid w:val="00D1448B"/>
    <w:rsid w:val="00D26317"/>
    <w:rsid w:val="00D40220"/>
    <w:rsid w:val="00D70386"/>
    <w:rsid w:val="00D83FF0"/>
    <w:rsid w:val="00D85913"/>
    <w:rsid w:val="00DA5E37"/>
    <w:rsid w:val="00DC0C23"/>
    <w:rsid w:val="00DC1D65"/>
    <w:rsid w:val="00DD249E"/>
    <w:rsid w:val="00DD4623"/>
    <w:rsid w:val="00DE378A"/>
    <w:rsid w:val="00E00A35"/>
    <w:rsid w:val="00E171E0"/>
    <w:rsid w:val="00E20F0B"/>
    <w:rsid w:val="00E22A9B"/>
    <w:rsid w:val="00E31611"/>
    <w:rsid w:val="00E35DDB"/>
    <w:rsid w:val="00E37FA6"/>
    <w:rsid w:val="00E5128C"/>
    <w:rsid w:val="00E67699"/>
    <w:rsid w:val="00E7394E"/>
    <w:rsid w:val="00E97E1E"/>
    <w:rsid w:val="00EA3EC0"/>
    <w:rsid w:val="00EA5A97"/>
    <w:rsid w:val="00EA78C6"/>
    <w:rsid w:val="00EB3519"/>
    <w:rsid w:val="00ED2230"/>
    <w:rsid w:val="00ED2279"/>
    <w:rsid w:val="00EE6111"/>
    <w:rsid w:val="00EE69D8"/>
    <w:rsid w:val="00EF3310"/>
    <w:rsid w:val="00EF450C"/>
    <w:rsid w:val="00F07FD5"/>
    <w:rsid w:val="00F10E78"/>
    <w:rsid w:val="00F4099A"/>
    <w:rsid w:val="00F4217D"/>
    <w:rsid w:val="00F4656C"/>
    <w:rsid w:val="00F47AE8"/>
    <w:rsid w:val="00F52001"/>
    <w:rsid w:val="00F52D66"/>
    <w:rsid w:val="00F553A9"/>
    <w:rsid w:val="00F56A08"/>
    <w:rsid w:val="00F6147A"/>
    <w:rsid w:val="00F66FD8"/>
    <w:rsid w:val="00F70C32"/>
    <w:rsid w:val="00F75849"/>
    <w:rsid w:val="00F8180D"/>
    <w:rsid w:val="00F9011B"/>
    <w:rsid w:val="00FA20F4"/>
    <w:rsid w:val="00FA54B3"/>
    <w:rsid w:val="00FB7DD4"/>
    <w:rsid w:val="00FD0B2D"/>
    <w:rsid w:val="00FD6DB8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A87A"/>
  <w15:chartTrackingRefBased/>
  <w15:docId w15:val="{93D70B3F-4E19-4585-BFB1-0E7D98B0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6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46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6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46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4574"/>
    <w:rPr>
      <w:color w:val="46788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7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A9B"/>
  </w:style>
  <w:style w:type="paragraph" w:styleId="Footer">
    <w:name w:val="footer"/>
    <w:basedOn w:val="Normal"/>
    <w:link w:val="FooterChar"/>
    <w:uiPriority w:val="99"/>
    <w:unhideWhenUsed/>
    <w:rsid w:val="00E22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A9B"/>
  </w:style>
  <w:style w:type="character" w:styleId="FollowedHyperlink">
    <w:name w:val="FollowedHyperlink"/>
    <w:basedOn w:val="DefaultParagraphFont"/>
    <w:uiPriority w:val="99"/>
    <w:semiHidden/>
    <w:unhideWhenUsed/>
    <w:rsid w:val="0008297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DesignPageV2.aspx?subpage=design&amp;FormId=_1u-gtyI2Eq3n_EpH85TXhqR3dQzeLpCgH1HGmJFYqhUNUVRWENXV0FTQjZBR1JVQTYxNE5JNlpOWC4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dvocacyforinclusi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iew.officeapps.live.com/op/view.aspx?src=https%3A%2F%2Fwww.communitydirectors.com.au%2Fuploads%2Fpolicies%2FGovernancePolicy2015.doc&amp;wdOrigin=BROWSE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90164420FE54C9F81E813F02AEC85" ma:contentTypeVersion="18" ma:contentTypeDescription="Create a new document." ma:contentTypeScope="" ma:versionID="1c03e387f871b51ad0120eddeb06b3e4">
  <xsd:schema xmlns:xsd="http://www.w3.org/2001/XMLSchema" xmlns:xs="http://www.w3.org/2001/XMLSchema" xmlns:p="http://schemas.microsoft.com/office/2006/metadata/properties" xmlns:ns2="29e42e03-88fb-4117-b4f1-64029187ce18" xmlns:ns3="75193a56-53a6-4d11-a635-0b75f0563cc2" targetNamespace="http://schemas.microsoft.com/office/2006/metadata/properties" ma:root="true" ma:fieldsID="fb6fedb628c201b6a36b3d1c5fdfa9b0" ns2:_="" ns3:_="">
    <xsd:import namespace="29e42e03-88fb-4117-b4f1-64029187ce18"/>
    <xsd:import namespace="75193a56-53a6-4d11-a635-0b75f0563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42e03-88fb-4117-b4f1-64029187c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08096b-a625-4edf-be26-9f8afd0c6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93a56-53a6-4d11-a635-0b75f0563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c3c1cb-f541-45eb-99a4-7f8704088f41}" ma:internalName="TaxCatchAll" ma:showField="CatchAllData" ma:web="75193a56-53a6-4d11-a635-0b75f0563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193a56-53a6-4d11-a635-0b75f0563cc2" xsi:nil="true"/>
    <lcf76f155ced4ddcb4097134ff3c332f xmlns="29e42e03-88fb-4117-b4f1-64029187ce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7025A0-3DAE-4EF6-AAA4-9ACE85E16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42e03-88fb-4117-b4f1-64029187ce18"/>
    <ds:schemaRef ds:uri="75193a56-53a6-4d11-a635-0b75f0563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16149-9977-4ED6-B6BF-CC22B2F23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41A11-286F-4772-9ABD-5305ACBB218D}">
  <ds:schemaRefs>
    <ds:schemaRef ds:uri="http://schemas.microsoft.com/office/2006/metadata/properties"/>
    <ds:schemaRef ds:uri="http://schemas.microsoft.com/office/infopath/2007/PartnerControls"/>
    <ds:schemaRef ds:uri="75193a56-53a6-4d11-a635-0b75f0563cc2"/>
    <ds:schemaRef ds:uri="29e42e03-88fb-4117-b4f1-64029187ce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1945</Words>
  <Characters>11088</Characters>
  <Application>Microsoft Office Word</Application>
  <DocSecurity>0</DocSecurity>
  <Lines>92</Lines>
  <Paragraphs>26</Paragraphs>
  <ScaleCrop>false</ScaleCrop>
  <Company/>
  <LinksUpToDate>false</LinksUpToDate>
  <CharactersWithSpaces>13007</CharactersWithSpaces>
  <SharedDoc>false</SharedDoc>
  <HLinks>
    <vt:vector size="18" baseType="variant">
      <vt:variant>
        <vt:i4>1376333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https://forms.office.com/Pages/DesignPageV2.aspx?subpage=design&amp;FormId=_1u-gtyI2Eq3n_EpH85TXhqR3dQzeLpCgH1HGmJFYqhUNUVRWENXV0FTQjZBR1JVQTYxNE5JNlpOWC4u</vt:lpwstr>
      </vt:variant>
      <vt:variant>
        <vt:lpwstr/>
      </vt:variant>
      <vt:variant>
        <vt:i4>2162698</vt:i4>
      </vt:variant>
      <vt:variant>
        <vt:i4>3</vt:i4>
      </vt:variant>
      <vt:variant>
        <vt:i4>0</vt:i4>
      </vt:variant>
      <vt:variant>
        <vt:i4>5</vt:i4>
      </vt:variant>
      <vt:variant>
        <vt:lpwstr>mailto:info@advocacyforinclusion.org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https://view.officeapps.live.com/op/view.aspx?src=https%3A%2F%2Fwww.communitydirectors.com.au%2Fuploads%2Fpolicies%2FGovernancePolicy2015.doc&amp;wdOrigin=BROWSELINK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Emmerick</dc:creator>
  <cp:keywords/>
  <dc:description/>
  <cp:lastModifiedBy>Carla Millner-Bradley</cp:lastModifiedBy>
  <cp:revision>2</cp:revision>
  <dcterms:created xsi:type="dcterms:W3CDTF">2024-10-28T23:10:00Z</dcterms:created>
  <dcterms:modified xsi:type="dcterms:W3CDTF">2024-10-28T23:10:00Z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0x0101001B790164420FE54C9F81E813F02AEC85</vt:lpwstr>
  </property>
  <property fmtid="{D5CDD505-2E9C-101B-9397-08002B2CF9AE}" pid="3" name="MediaServiceImageTags">
    <vt:lpwstr/>
  </property>
</Properties>
</file>