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06EFF" w14:textId="77777777" w:rsidR="00414ACC" w:rsidRPr="00A4152C" w:rsidRDefault="00414ACC">
      <w:pPr>
        <w:rPr>
          <w:i/>
          <w:lang w:val="en-US"/>
        </w:rPr>
      </w:pPr>
    </w:p>
    <w:p w14:paraId="0E897485" w14:textId="25A4EB39" w:rsidR="009A5D2F" w:rsidRDefault="009A5D2F">
      <w:pPr>
        <w:rPr>
          <w:lang w:val="en-US"/>
        </w:rPr>
      </w:pPr>
    </w:p>
    <w:p w14:paraId="41FF85F0" w14:textId="77777777" w:rsidR="009A5D2F" w:rsidRDefault="009A5D2F">
      <w:pPr>
        <w:rPr>
          <w:lang w:val="en-US"/>
        </w:rPr>
      </w:pPr>
    </w:p>
    <w:p w14:paraId="6EB9C007" w14:textId="34DE2E5A" w:rsidR="009A5D2F" w:rsidRDefault="009A5D2F">
      <w:pPr>
        <w:rPr>
          <w:lang w:val="en-US"/>
        </w:rPr>
      </w:pPr>
    </w:p>
    <w:p w14:paraId="57110ABB" w14:textId="4DC7B298" w:rsidR="009A5D2F" w:rsidRDefault="00825ABC">
      <w:pPr>
        <w:rPr>
          <w:lang w:val="en-US"/>
        </w:rPr>
      </w:pPr>
      <w:r w:rsidRPr="004747E7">
        <w:rPr>
          <w:rFonts w:ascii="Arial" w:hAnsi="Arial" w:cs="Arial"/>
          <w:b/>
          <w:bCs/>
          <w:noProof/>
          <w:sz w:val="36"/>
          <w:szCs w:val="36"/>
          <w:lang w:val="en-US"/>
        </w:rPr>
        <mc:AlternateContent>
          <mc:Choice Requires="wps">
            <w:drawing>
              <wp:anchor distT="45720" distB="45720" distL="114300" distR="114300" simplePos="0" relativeHeight="251658240" behindDoc="0" locked="0" layoutInCell="1" allowOverlap="1" wp14:anchorId="625A16AC" wp14:editId="7A4A7BBC">
                <wp:simplePos x="0" y="0"/>
                <wp:positionH relativeFrom="column">
                  <wp:posOffset>-787612</wp:posOffset>
                </wp:positionH>
                <wp:positionV relativeFrom="paragraph">
                  <wp:posOffset>274955</wp:posOffset>
                </wp:positionV>
                <wp:extent cx="4563110" cy="31324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3132455"/>
                        </a:xfrm>
                        <a:prstGeom prst="rect">
                          <a:avLst/>
                        </a:prstGeom>
                        <a:noFill/>
                        <a:ln w="9525">
                          <a:noFill/>
                          <a:miter lim="800000"/>
                          <a:headEnd/>
                          <a:tailEnd/>
                        </a:ln>
                      </wps:spPr>
                      <wps:txbx>
                        <w:txbxContent>
                          <w:p w14:paraId="2016C8ED" w14:textId="6B9994E3" w:rsidR="00A160FD" w:rsidRDefault="00B57429" w:rsidP="00825ABC">
                            <w:pPr>
                              <w:jc w:val="center"/>
                              <w:rPr>
                                <w:rFonts w:ascii="Arial" w:hAnsi="Arial" w:cs="Arial"/>
                                <w:b/>
                                <w:bCs/>
                                <w:color w:val="FF0000"/>
                                <w:sz w:val="56"/>
                                <w:szCs w:val="56"/>
                                <w:lang w:val="en-US"/>
                              </w:rPr>
                            </w:pPr>
                            <w:r>
                              <w:rPr>
                                <w:rFonts w:ascii="Arial" w:hAnsi="Arial" w:cs="Arial"/>
                                <w:b/>
                                <w:bCs/>
                                <w:color w:val="FF0000"/>
                                <w:sz w:val="56"/>
                                <w:szCs w:val="56"/>
                                <w:lang w:val="en-US"/>
                              </w:rPr>
                              <w:t>PLANNIN</w:t>
                            </w:r>
                            <w:r w:rsidR="00825ABC">
                              <w:rPr>
                                <w:rFonts w:ascii="Arial" w:hAnsi="Arial" w:cs="Arial"/>
                                <w:b/>
                                <w:bCs/>
                                <w:color w:val="FF0000"/>
                                <w:sz w:val="56"/>
                                <w:szCs w:val="56"/>
                                <w:lang w:val="en-US"/>
                              </w:rPr>
                              <w:t xml:space="preserve">G, </w:t>
                            </w:r>
                            <w:r w:rsidR="00645DC9">
                              <w:rPr>
                                <w:rFonts w:ascii="Arial" w:hAnsi="Arial" w:cs="Arial"/>
                                <w:b/>
                                <w:bCs/>
                                <w:color w:val="FF0000"/>
                                <w:sz w:val="56"/>
                                <w:szCs w:val="56"/>
                                <w:lang w:val="en-US"/>
                              </w:rPr>
                              <w:t>CLIMATE</w:t>
                            </w:r>
                            <w:r>
                              <w:rPr>
                                <w:rFonts w:ascii="Arial" w:hAnsi="Arial" w:cs="Arial"/>
                                <w:b/>
                                <w:bCs/>
                                <w:color w:val="FF0000"/>
                                <w:sz w:val="56"/>
                                <w:szCs w:val="56"/>
                                <w:lang w:val="en-US"/>
                              </w:rPr>
                              <w:t xml:space="preserve"> </w:t>
                            </w:r>
                          </w:p>
                          <w:p w14:paraId="5948AF48" w14:textId="04970BAA" w:rsidR="00CF307C" w:rsidRPr="000A0C8E" w:rsidRDefault="00645DC9" w:rsidP="004747E7">
                            <w:pPr>
                              <w:jc w:val="center"/>
                              <w:rPr>
                                <w:rFonts w:ascii="Arial" w:hAnsi="Arial" w:cs="Arial"/>
                                <w:b/>
                                <w:bCs/>
                                <w:color w:val="FF0000"/>
                                <w:sz w:val="56"/>
                                <w:szCs w:val="56"/>
                                <w:lang w:val="en-US"/>
                              </w:rPr>
                            </w:pPr>
                            <w:r>
                              <w:rPr>
                                <w:rFonts w:ascii="Arial" w:hAnsi="Arial" w:cs="Arial"/>
                                <w:b/>
                                <w:bCs/>
                                <w:color w:val="FF0000"/>
                                <w:sz w:val="56"/>
                                <w:szCs w:val="56"/>
                                <w:lang w:val="en-US"/>
                              </w:rPr>
                              <w:t>TRANSPORT</w:t>
                            </w:r>
                          </w:p>
                          <w:p w14:paraId="78624632" w14:textId="1C7BCADB" w:rsidR="00C60C74" w:rsidRDefault="00AD468A" w:rsidP="004747E7">
                            <w:pPr>
                              <w:jc w:val="center"/>
                              <w:rPr>
                                <w:rFonts w:ascii="Arial" w:hAnsi="Arial" w:cs="Arial"/>
                                <w:b/>
                                <w:bCs/>
                                <w:sz w:val="56"/>
                                <w:szCs w:val="56"/>
                                <w:lang w:val="en-US"/>
                              </w:rPr>
                            </w:pPr>
                            <w:r>
                              <w:rPr>
                                <w:rFonts w:ascii="Arial" w:hAnsi="Arial" w:cs="Arial"/>
                                <w:b/>
                                <w:bCs/>
                                <w:sz w:val="56"/>
                                <w:szCs w:val="56"/>
                                <w:lang w:val="en-US"/>
                              </w:rPr>
                              <w:t>S</w:t>
                            </w:r>
                            <w:r w:rsidR="004747E7" w:rsidRPr="004747E7">
                              <w:rPr>
                                <w:rFonts w:ascii="Arial" w:hAnsi="Arial" w:cs="Arial"/>
                                <w:b/>
                                <w:bCs/>
                                <w:sz w:val="56"/>
                                <w:szCs w:val="56"/>
                                <w:lang w:val="en-US"/>
                              </w:rPr>
                              <w:t xml:space="preserve">hared election platform for disability </w:t>
                            </w:r>
                          </w:p>
                          <w:p w14:paraId="38BEEEBE" w14:textId="77777777" w:rsidR="00C60C74" w:rsidRDefault="00C60C74" w:rsidP="004747E7">
                            <w:pPr>
                              <w:jc w:val="center"/>
                              <w:rPr>
                                <w:rFonts w:ascii="Arial" w:hAnsi="Arial" w:cs="Arial"/>
                                <w:b/>
                                <w:bCs/>
                                <w:sz w:val="56"/>
                                <w:szCs w:val="56"/>
                                <w:lang w:val="en-US"/>
                              </w:rPr>
                            </w:pPr>
                          </w:p>
                          <w:p w14:paraId="37249134" w14:textId="7C0C820F" w:rsidR="004747E7" w:rsidRPr="004747E7" w:rsidRDefault="0048620A" w:rsidP="0048620A">
                            <w:pPr>
                              <w:rPr>
                                <w:sz w:val="56"/>
                                <w:szCs w:val="56"/>
                              </w:rPr>
                            </w:pPr>
                            <w:r>
                              <w:rPr>
                                <w:rFonts w:ascii="Arial" w:hAnsi="Arial" w:cs="Arial"/>
                                <w:b/>
                                <w:bCs/>
                                <w:sz w:val="56"/>
                                <w:szCs w:val="56"/>
                                <w:lang w:val="en-US"/>
                              </w:rPr>
                              <w:t xml:space="preserve">     </w:t>
                            </w:r>
                            <w:r w:rsidR="004747E7" w:rsidRPr="00D222FD">
                              <w:rPr>
                                <w:rFonts w:ascii="Arial" w:hAnsi="Arial" w:cs="Arial"/>
                                <w:b/>
                                <w:bCs/>
                                <w:color w:val="215E99" w:themeColor="text2" w:themeTint="BF"/>
                                <w:sz w:val="56"/>
                                <w:szCs w:val="56"/>
                                <w:lang w:val="en-US"/>
                              </w:rPr>
                              <w:t>2024 ACT</w:t>
                            </w:r>
                            <w:r w:rsidR="002B29BB" w:rsidRPr="00D222FD">
                              <w:rPr>
                                <w:rFonts w:ascii="Arial" w:hAnsi="Arial" w:cs="Arial"/>
                                <w:b/>
                                <w:bCs/>
                                <w:color w:val="215E99" w:themeColor="text2" w:themeTint="BF"/>
                                <w:sz w:val="56"/>
                                <w:szCs w:val="56"/>
                                <w:lang w:val="en-US"/>
                              </w:rPr>
                              <w:t xml:space="preserve"> Election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16AC" id="_x0000_t202" coordsize="21600,21600" o:spt="202" path="m,l,21600r21600,l21600,xe">
                <v:stroke joinstyle="miter"/>
                <v:path gradientshapeok="t" o:connecttype="rect"/>
              </v:shapetype>
              <v:shape id="Text Box 2" o:spid="_x0000_s1026" type="#_x0000_t202" style="position:absolute;margin-left:-62pt;margin-top:21.65pt;width:359.3pt;height:24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Cd+QEAAM4DAAAOAAAAZHJzL2Uyb0RvYy54bWysU8tu2zAQvBfoPxC817JsK00Ey0GaNEWB&#10;9AGk/QCaoiyiJJdd0pbSr++SchyjvRXVgeBqydmd2eH6erSGHRQGDa7h5WzOmXISWu12Df/+7f7N&#10;JWchCtcKA041/EkFfr15/Wo9+FotoAfTKmQE4kI9+Ib3Mfq6KILslRVhBl45SnaAVkQKcVe0KAZC&#10;t6ZYzOcXxQDYegSpQqC/d1OSbzJ+1ykZv3RdUJGZhlNvMa+Y121ai81a1DsUvtfy2Ib4hy6s0I6K&#10;nqDuRBRsj/ovKKslQoAuziTYArpOS5U5EJty/gebx154lbmQOMGfZAr/D1Z+Pjz6r8ji+A5GGmAm&#10;EfwDyB+BObjthdupG0QYeiVaKlwmyYrBh/p4NUkd6pBAtsMnaGnIYh8hA40d2qQK8WSETgN4Oomu&#10;xsgk/VxVF8uypJSk3LJcLlZVlWuI+vm6xxA/KLAsbRqONNUMLw4PIaZ2RP18JFVzcK+NyZM1jg0N&#10;v6oWVb5wlrE6kvGMtg2/nKdvskJi+d61+XIU2kx7KmDckXZiOnGO43akg4n+FtonEgBhMhg9CNr0&#10;gL84G8hcDQ8/9wIVZ+ajIxGvytUquTEHq+rtggI8z2zPM8JJgmp45Gza3sbs4InrDYnd6SzDSyfH&#10;Xsk0WZ2jwZMrz+N86uUZbn4DAAD//wMAUEsDBBQABgAIAAAAIQARIrYi4AAAAAsBAAAPAAAAZHJz&#10;L2Rvd25yZXYueG1sTI/BTsMwEETvSPyDtZW4tXabNKIhToVAXEGUFombG2+TqPE6it0m/D3LCW6z&#10;mtHsm2I7uU5ccQitJw3LhQKBVHnbUq1h//EyvwcRoiFrOk+o4RsDbMvbm8Lk1o/0jtddrAWXUMiN&#10;hibGPpcyVA06Exa+R2Lv5AdnIp9DLe1gRi53nVwplUlnWuIPjenxqcHqvLs4DYfX09dnqt7qZ7fu&#10;Rz8pSW4jtb6bTY8PICJO8S8Mv/iMDiUzHf2FbBCdhvlylfKYqCFNEhCcWG/SDMSRRZJlIMtC/t9Q&#10;/gAAAP//AwBQSwECLQAUAAYACAAAACEAtoM4kv4AAADhAQAAEwAAAAAAAAAAAAAAAAAAAAAAW0Nv&#10;bnRlbnRfVHlwZXNdLnhtbFBLAQItABQABgAIAAAAIQA4/SH/1gAAAJQBAAALAAAAAAAAAAAAAAAA&#10;AC8BAABfcmVscy8ucmVsc1BLAQItABQABgAIAAAAIQCqNlCd+QEAAM4DAAAOAAAAAAAAAAAAAAAA&#10;AC4CAABkcnMvZTJvRG9jLnhtbFBLAQItABQABgAIAAAAIQARIrYi4AAAAAsBAAAPAAAAAAAAAAAA&#10;AAAAAFMEAABkcnMvZG93bnJldi54bWxQSwUGAAAAAAQABADzAAAAYAUAAAAA&#10;" filled="f" stroked="f">
                <v:textbox>
                  <w:txbxContent>
                    <w:p w14:paraId="2016C8ED" w14:textId="6B9994E3" w:rsidR="00A160FD" w:rsidRDefault="00B57429" w:rsidP="00825ABC">
                      <w:pPr>
                        <w:jc w:val="center"/>
                        <w:rPr>
                          <w:rFonts w:ascii="Arial" w:hAnsi="Arial" w:cs="Arial"/>
                          <w:b/>
                          <w:bCs/>
                          <w:color w:val="FF0000"/>
                          <w:sz w:val="56"/>
                          <w:szCs w:val="56"/>
                          <w:lang w:val="en-US"/>
                        </w:rPr>
                      </w:pPr>
                      <w:r>
                        <w:rPr>
                          <w:rFonts w:ascii="Arial" w:hAnsi="Arial" w:cs="Arial"/>
                          <w:b/>
                          <w:bCs/>
                          <w:color w:val="FF0000"/>
                          <w:sz w:val="56"/>
                          <w:szCs w:val="56"/>
                          <w:lang w:val="en-US"/>
                        </w:rPr>
                        <w:t>PLANNIN</w:t>
                      </w:r>
                      <w:r w:rsidR="00825ABC">
                        <w:rPr>
                          <w:rFonts w:ascii="Arial" w:hAnsi="Arial" w:cs="Arial"/>
                          <w:b/>
                          <w:bCs/>
                          <w:color w:val="FF0000"/>
                          <w:sz w:val="56"/>
                          <w:szCs w:val="56"/>
                          <w:lang w:val="en-US"/>
                        </w:rPr>
                        <w:t xml:space="preserve">G, </w:t>
                      </w:r>
                      <w:r w:rsidR="00645DC9">
                        <w:rPr>
                          <w:rFonts w:ascii="Arial" w:hAnsi="Arial" w:cs="Arial"/>
                          <w:b/>
                          <w:bCs/>
                          <w:color w:val="FF0000"/>
                          <w:sz w:val="56"/>
                          <w:szCs w:val="56"/>
                          <w:lang w:val="en-US"/>
                        </w:rPr>
                        <w:t>CLIMATE</w:t>
                      </w:r>
                      <w:r>
                        <w:rPr>
                          <w:rFonts w:ascii="Arial" w:hAnsi="Arial" w:cs="Arial"/>
                          <w:b/>
                          <w:bCs/>
                          <w:color w:val="FF0000"/>
                          <w:sz w:val="56"/>
                          <w:szCs w:val="56"/>
                          <w:lang w:val="en-US"/>
                        </w:rPr>
                        <w:t xml:space="preserve"> </w:t>
                      </w:r>
                    </w:p>
                    <w:p w14:paraId="5948AF48" w14:textId="04970BAA" w:rsidR="00CF307C" w:rsidRPr="000A0C8E" w:rsidRDefault="00645DC9" w:rsidP="004747E7">
                      <w:pPr>
                        <w:jc w:val="center"/>
                        <w:rPr>
                          <w:rFonts w:ascii="Arial" w:hAnsi="Arial" w:cs="Arial"/>
                          <w:b/>
                          <w:bCs/>
                          <w:color w:val="FF0000"/>
                          <w:sz w:val="56"/>
                          <w:szCs w:val="56"/>
                          <w:lang w:val="en-US"/>
                        </w:rPr>
                      </w:pPr>
                      <w:r>
                        <w:rPr>
                          <w:rFonts w:ascii="Arial" w:hAnsi="Arial" w:cs="Arial"/>
                          <w:b/>
                          <w:bCs/>
                          <w:color w:val="FF0000"/>
                          <w:sz w:val="56"/>
                          <w:szCs w:val="56"/>
                          <w:lang w:val="en-US"/>
                        </w:rPr>
                        <w:t>TRANSPORT</w:t>
                      </w:r>
                    </w:p>
                    <w:p w14:paraId="78624632" w14:textId="1C7BCADB" w:rsidR="00C60C74" w:rsidRDefault="00AD468A" w:rsidP="004747E7">
                      <w:pPr>
                        <w:jc w:val="center"/>
                        <w:rPr>
                          <w:rFonts w:ascii="Arial" w:hAnsi="Arial" w:cs="Arial"/>
                          <w:b/>
                          <w:bCs/>
                          <w:sz w:val="56"/>
                          <w:szCs w:val="56"/>
                          <w:lang w:val="en-US"/>
                        </w:rPr>
                      </w:pPr>
                      <w:r>
                        <w:rPr>
                          <w:rFonts w:ascii="Arial" w:hAnsi="Arial" w:cs="Arial"/>
                          <w:b/>
                          <w:bCs/>
                          <w:sz w:val="56"/>
                          <w:szCs w:val="56"/>
                          <w:lang w:val="en-US"/>
                        </w:rPr>
                        <w:t>S</w:t>
                      </w:r>
                      <w:r w:rsidR="004747E7" w:rsidRPr="004747E7">
                        <w:rPr>
                          <w:rFonts w:ascii="Arial" w:hAnsi="Arial" w:cs="Arial"/>
                          <w:b/>
                          <w:bCs/>
                          <w:sz w:val="56"/>
                          <w:szCs w:val="56"/>
                          <w:lang w:val="en-US"/>
                        </w:rPr>
                        <w:t xml:space="preserve">hared election platform for disability </w:t>
                      </w:r>
                    </w:p>
                    <w:p w14:paraId="38BEEEBE" w14:textId="77777777" w:rsidR="00C60C74" w:rsidRDefault="00C60C74" w:rsidP="004747E7">
                      <w:pPr>
                        <w:jc w:val="center"/>
                        <w:rPr>
                          <w:rFonts w:ascii="Arial" w:hAnsi="Arial" w:cs="Arial"/>
                          <w:b/>
                          <w:bCs/>
                          <w:sz w:val="56"/>
                          <w:szCs w:val="56"/>
                          <w:lang w:val="en-US"/>
                        </w:rPr>
                      </w:pPr>
                    </w:p>
                    <w:p w14:paraId="37249134" w14:textId="7C0C820F" w:rsidR="004747E7" w:rsidRPr="004747E7" w:rsidRDefault="0048620A" w:rsidP="0048620A">
                      <w:pPr>
                        <w:rPr>
                          <w:sz w:val="56"/>
                          <w:szCs w:val="56"/>
                        </w:rPr>
                      </w:pPr>
                      <w:r>
                        <w:rPr>
                          <w:rFonts w:ascii="Arial" w:hAnsi="Arial" w:cs="Arial"/>
                          <w:b/>
                          <w:bCs/>
                          <w:sz w:val="56"/>
                          <w:szCs w:val="56"/>
                          <w:lang w:val="en-US"/>
                        </w:rPr>
                        <w:t xml:space="preserve">     </w:t>
                      </w:r>
                      <w:r w:rsidR="004747E7" w:rsidRPr="00D222FD">
                        <w:rPr>
                          <w:rFonts w:ascii="Arial" w:hAnsi="Arial" w:cs="Arial"/>
                          <w:b/>
                          <w:bCs/>
                          <w:color w:val="215E99" w:themeColor="text2" w:themeTint="BF"/>
                          <w:sz w:val="56"/>
                          <w:szCs w:val="56"/>
                          <w:lang w:val="en-US"/>
                        </w:rPr>
                        <w:t>2024 ACT</w:t>
                      </w:r>
                      <w:r w:rsidR="002B29BB" w:rsidRPr="00D222FD">
                        <w:rPr>
                          <w:rFonts w:ascii="Arial" w:hAnsi="Arial" w:cs="Arial"/>
                          <w:b/>
                          <w:bCs/>
                          <w:color w:val="215E99" w:themeColor="text2" w:themeTint="BF"/>
                          <w:sz w:val="56"/>
                          <w:szCs w:val="56"/>
                          <w:lang w:val="en-US"/>
                        </w:rPr>
                        <w:t xml:space="preserve"> Election </w:t>
                      </w:r>
                    </w:p>
                  </w:txbxContent>
                </v:textbox>
                <w10:wrap type="square"/>
              </v:shape>
            </w:pict>
          </mc:Fallback>
        </mc:AlternateContent>
      </w:r>
    </w:p>
    <w:p w14:paraId="733EDF50" w14:textId="79DDD1D4" w:rsidR="009A5D2F" w:rsidRDefault="009A5D2F">
      <w:pPr>
        <w:rPr>
          <w:lang w:val="en-US"/>
        </w:rPr>
      </w:pPr>
    </w:p>
    <w:p w14:paraId="6CD38F40" w14:textId="3DEB6F02" w:rsidR="009A5D2F" w:rsidRDefault="009A5D2F">
      <w:pPr>
        <w:rPr>
          <w:lang w:val="en-US"/>
        </w:rPr>
      </w:pPr>
    </w:p>
    <w:p w14:paraId="1C2FA6B8" w14:textId="03E6E222" w:rsidR="009A5D2F" w:rsidRDefault="009A5D2F">
      <w:pPr>
        <w:rPr>
          <w:lang w:val="en-US"/>
        </w:rPr>
      </w:pPr>
    </w:p>
    <w:p w14:paraId="20F84735" w14:textId="525DD394" w:rsidR="009A5D2F" w:rsidRDefault="009A5D2F">
      <w:pPr>
        <w:rPr>
          <w:lang w:val="en-US"/>
        </w:rPr>
      </w:pPr>
    </w:p>
    <w:p w14:paraId="2BDC5947" w14:textId="77777777" w:rsidR="009A5D2F" w:rsidRDefault="009A5D2F">
      <w:pPr>
        <w:rPr>
          <w:lang w:val="en-US"/>
        </w:rPr>
      </w:pPr>
    </w:p>
    <w:p w14:paraId="719C7D6C" w14:textId="77777777" w:rsidR="009A5D2F" w:rsidRDefault="009A5D2F">
      <w:pPr>
        <w:rPr>
          <w:lang w:val="en-US"/>
        </w:rPr>
      </w:pPr>
    </w:p>
    <w:p w14:paraId="4501BEAA" w14:textId="5F8F7798" w:rsidR="009A5D2F" w:rsidRDefault="009A5D2F">
      <w:pPr>
        <w:rPr>
          <w:lang w:val="en-US"/>
        </w:rPr>
      </w:pPr>
    </w:p>
    <w:p w14:paraId="617EFA55" w14:textId="77777777" w:rsidR="009A5D2F" w:rsidRDefault="009A5D2F">
      <w:pPr>
        <w:rPr>
          <w:lang w:val="en-US"/>
        </w:rPr>
      </w:pPr>
    </w:p>
    <w:p w14:paraId="1135A9EF" w14:textId="0757A22E" w:rsidR="009A5D2F" w:rsidRDefault="009A5D2F">
      <w:pPr>
        <w:rPr>
          <w:lang w:val="en-US"/>
        </w:rPr>
      </w:pPr>
    </w:p>
    <w:p w14:paraId="664B4B3F" w14:textId="61479408" w:rsidR="009A5D2F" w:rsidRDefault="009A5D2F">
      <w:pPr>
        <w:rPr>
          <w:lang w:val="en-US"/>
        </w:rPr>
      </w:pPr>
    </w:p>
    <w:p w14:paraId="224F417B" w14:textId="1486D9C7" w:rsidR="009A5D2F" w:rsidRDefault="009A5D2F">
      <w:pPr>
        <w:rPr>
          <w:lang w:val="en-US"/>
        </w:rPr>
      </w:pPr>
    </w:p>
    <w:p w14:paraId="0796CEB5" w14:textId="66065B12" w:rsidR="009A5D2F" w:rsidRDefault="009A5D2F">
      <w:pPr>
        <w:rPr>
          <w:lang w:val="en-US"/>
        </w:rPr>
      </w:pPr>
    </w:p>
    <w:p w14:paraId="5F29506F" w14:textId="7876592D" w:rsidR="009A5D2F" w:rsidRDefault="009A5D2F">
      <w:pPr>
        <w:rPr>
          <w:lang w:val="en-US"/>
        </w:rPr>
      </w:pPr>
    </w:p>
    <w:p w14:paraId="3C3DFE1A" w14:textId="6B13D6DB" w:rsidR="009A5D2F" w:rsidRDefault="009A5D2F">
      <w:pPr>
        <w:rPr>
          <w:lang w:val="en-US"/>
        </w:rPr>
      </w:pPr>
    </w:p>
    <w:p w14:paraId="015D4050" w14:textId="6E55320D" w:rsidR="009A5D2F" w:rsidRDefault="009A5D2F">
      <w:pPr>
        <w:rPr>
          <w:lang w:val="en-US"/>
        </w:rPr>
      </w:pPr>
    </w:p>
    <w:p w14:paraId="49711BA1" w14:textId="077AEDAD" w:rsidR="009A5D2F" w:rsidRDefault="009A5D2F">
      <w:pPr>
        <w:rPr>
          <w:lang w:val="en-US"/>
        </w:rPr>
      </w:pPr>
    </w:p>
    <w:p w14:paraId="476F4A03" w14:textId="77777777" w:rsidR="009A5D2F" w:rsidRDefault="009A5D2F">
      <w:pPr>
        <w:rPr>
          <w:lang w:val="en-US"/>
        </w:rPr>
      </w:pPr>
    </w:p>
    <w:p w14:paraId="5CFD0164" w14:textId="77777777" w:rsidR="009A5D2F" w:rsidRDefault="009A5D2F">
      <w:pPr>
        <w:rPr>
          <w:lang w:val="en-US"/>
        </w:rPr>
      </w:pPr>
    </w:p>
    <w:p w14:paraId="25281E53" w14:textId="77777777" w:rsidR="009A5D2F" w:rsidRDefault="009A5D2F">
      <w:pPr>
        <w:rPr>
          <w:lang w:val="en-US"/>
        </w:rPr>
      </w:pPr>
    </w:p>
    <w:p w14:paraId="5DD0181F" w14:textId="77777777" w:rsidR="009A5D2F" w:rsidRDefault="009A5D2F">
      <w:pPr>
        <w:rPr>
          <w:lang w:val="en-US"/>
        </w:rPr>
      </w:pPr>
    </w:p>
    <w:p w14:paraId="3C916469" w14:textId="77777777" w:rsidR="009A5D2F" w:rsidRDefault="009A5D2F">
      <w:pPr>
        <w:rPr>
          <w:lang w:val="en-US"/>
        </w:rPr>
      </w:pPr>
    </w:p>
    <w:p w14:paraId="3163D49A" w14:textId="1C998803" w:rsidR="009A5D2F" w:rsidRDefault="009A5D2F">
      <w:pPr>
        <w:rPr>
          <w:lang w:val="en-US"/>
        </w:rPr>
      </w:pPr>
    </w:p>
    <w:p w14:paraId="3164D91C" w14:textId="77777777" w:rsidR="002C5C17" w:rsidRDefault="002C5C17">
      <w:pPr>
        <w:rPr>
          <w:sz w:val="56"/>
          <w:szCs w:val="56"/>
          <w:lang w:val="en-US"/>
        </w:rPr>
      </w:pPr>
    </w:p>
    <w:p w14:paraId="7F400438" w14:textId="7B43BFF1" w:rsidR="00414ACC" w:rsidRPr="00771F68" w:rsidRDefault="00293D88" w:rsidP="00771F68">
      <w:pPr>
        <w:jc w:val="center"/>
        <w:rPr>
          <w:b/>
          <w:outline/>
          <w:color w:val="FF0000"/>
          <w:sz w:val="56"/>
          <w:szCs w:val="5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6343A">
        <w:rPr>
          <w:b/>
          <w:outline/>
          <w:color w:val="FF0000"/>
          <w:sz w:val="56"/>
          <w:szCs w:val="56"/>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Planning, Climate and Transport</w:t>
      </w:r>
    </w:p>
    <w:p w14:paraId="16FE1410" w14:textId="6D13066C" w:rsidR="000D0808" w:rsidRDefault="0026050C">
      <w:pPr>
        <w:rPr>
          <w:sz w:val="32"/>
          <w:szCs w:val="32"/>
          <w:lang w:val="en-US"/>
        </w:rPr>
      </w:pPr>
      <w:r>
        <w:rPr>
          <w:sz w:val="32"/>
          <w:szCs w:val="32"/>
          <w:lang w:val="en-US"/>
        </w:rPr>
        <w:t xml:space="preserve"> </w:t>
      </w:r>
    </w:p>
    <w:p w14:paraId="37537D41" w14:textId="77777777" w:rsidR="00E45A4C" w:rsidRDefault="008F4E92" w:rsidP="00273FC6">
      <w:pPr>
        <w:jc w:val="center"/>
        <w:rPr>
          <w:rFonts w:ascii="Arial" w:hAnsi="Arial" w:cs="Arial"/>
          <w:b/>
          <w:bCs/>
          <w:sz w:val="36"/>
          <w:szCs w:val="36"/>
          <w:lang w:val="en-US"/>
        </w:rPr>
      </w:pPr>
      <w:r w:rsidRPr="00D1375B">
        <w:rPr>
          <w:rFonts w:ascii="Arial" w:hAnsi="Arial" w:cs="Arial"/>
          <w:b/>
          <w:bCs/>
          <w:sz w:val="36"/>
          <w:szCs w:val="36"/>
          <w:lang w:val="en-US"/>
        </w:rPr>
        <w:t xml:space="preserve">Prepared by </w:t>
      </w:r>
      <w:r w:rsidR="00293D88">
        <w:rPr>
          <w:rFonts w:ascii="Arial" w:hAnsi="Arial" w:cs="Arial"/>
          <w:b/>
          <w:bCs/>
          <w:sz w:val="36"/>
          <w:szCs w:val="36"/>
          <w:lang w:val="en-US"/>
        </w:rPr>
        <w:t>Advocacy for Inclusion</w:t>
      </w:r>
      <w:r w:rsidR="00944E39">
        <w:rPr>
          <w:rFonts w:ascii="Arial" w:hAnsi="Arial" w:cs="Arial"/>
          <w:b/>
          <w:bCs/>
          <w:sz w:val="36"/>
          <w:szCs w:val="36"/>
          <w:lang w:val="en-US"/>
        </w:rPr>
        <w:t xml:space="preserve"> </w:t>
      </w:r>
    </w:p>
    <w:p w14:paraId="240CB4E1" w14:textId="30D8C676" w:rsidR="00D1375B" w:rsidRPr="00771F68" w:rsidRDefault="00E45A4C" w:rsidP="00771F68">
      <w:pPr>
        <w:jc w:val="center"/>
        <w:rPr>
          <w:rFonts w:ascii="Arial" w:hAnsi="Arial" w:cs="Arial"/>
          <w:b/>
          <w:bCs/>
          <w:sz w:val="36"/>
          <w:szCs w:val="36"/>
          <w:lang w:val="en-US"/>
        </w:rPr>
      </w:pPr>
      <w:r w:rsidRPr="6F05DB4E">
        <w:rPr>
          <w:rFonts w:ascii="Arial" w:hAnsi="Arial" w:cs="Arial"/>
          <w:b/>
          <w:bCs/>
          <w:sz w:val="36"/>
          <w:szCs w:val="36"/>
          <w:lang w:val="en-US"/>
        </w:rPr>
        <w:t>Issued on 2 May 202</w:t>
      </w:r>
      <w:r w:rsidR="1F61AB78" w:rsidRPr="6F05DB4E">
        <w:rPr>
          <w:rFonts w:ascii="Arial" w:hAnsi="Arial" w:cs="Arial"/>
          <w:b/>
          <w:bCs/>
          <w:sz w:val="36"/>
          <w:szCs w:val="36"/>
          <w:lang w:val="en-US"/>
        </w:rPr>
        <w:t>4</w:t>
      </w:r>
    </w:p>
    <w:p w14:paraId="0A8C2A6A" w14:textId="77777777" w:rsidR="00C17308" w:rsidRDefault="00C17308" w:rsidP="00B84FD3">
      <w:pPr>
        <w:jc w:val="center"/>
        <w:rPr>
          <w:sz w:val="28"/>
          <w:szCs w:val="28"/>
          <w:lang w:val="en-US"/>
        </w:rPr>
      </w:pPr>
    </w:p>
    <w:p w14:paraId="2F748C3E" w14:textId="50C3A7D1" w:rsidR="00BC52F3" w:rsidRDefault="007308B2" w:rsidP="6F05DB4E">
      <w:pPr>
        <w:jc w:val="center"/>
        <w:rPr>
          <w:sz w:val="28"/>
          <w:szCs w:val="28"/>
        </w:rPr>
      </w:pPr>
      <w:r w:rsidRPr="6F05DB4E">
        <w:rPr>
          <w:sz w:val="28"/>
          <w:szCs w:val="28"/>
        </w:rPr>
        <w:t xml:space="preserve">We offer </w:t>
      </w:r>
      <w:r w:rsidR="00722FEB" w:rsidRPr="6F05DB4E">
        <w:rPr>
          <w:sz w:val="28"/>
          <w:szCs w:val="28"/>
        </w:rPr>
        <w:t>non-partisan</w:t>
      </w:r>
      <w:r w:rsidR="009E555A" w:rsidRPr="6F05DB4E">
        <w:rPr>
          <w:sz w:val="28"/>
          <w:szCs w:val="28"/>
        </w:rPr>
        <w:t xml:space="preserve"> </w:t>
      </w:r>
      <w:r w:rsidRPr="6F05DB4E">
        <w:rPr>
          <w:sz w:val="28"/>
          <w:szCs w:val="28"/>
        </w:rPr>
        <w:t>priorities for the information of voters and candidates</w:t>
      </w:r>
      <w:r w:rsidR="009E555A" w:rsidRPr="6F05DB4E">
        <w:rPr>
          <w:sz w:val="28"/>
          <w:szCs w:val="28"/>
        </w:rPr>
        <w:t xml:space="preserve"> in the coming ACT election</w:t>
      </w:r>
      <w:r w:rsidRPr="6F05DB4E">
        <w:rPr>
          <w:sz w:val="28"/>
          <w:szCs w:val="28"/>
        </w:rPr>
        <w:t xml:space="preserve">.  </w:t>
      </w:r>
    </w:p>
    <w:p w14:paraId="59CEA5BD" w14:textId="34066D44" w:rsidR="009E555A" w:rsidRDefault="00BC52F3" w:rsidP="00B84FD3">
      <w:pPr>
        <w:jc w:val="center"/>
        <w:rPr>
          <w:sz w:val="28"/>
          <w:szCs w:val="28"/>
          <w:lang w:val="en-US"/>
        </w:rPr>
      </w:pPr>
      <w:r>
        <w:rPr>
          <w:sz w:val="28"/>
          <w:szCs w:val="28"/>
          <w:lang w:val="en-US"/>
        </w:rPr>
        <w:t xml:space="preserve">These represent our shared priorities for the election and candidates are also encouraged to speak to individual </w:t>
      </w:r>
      <w:r w:rsidR="00C929CE">
        <w:rPr>
          <w:sz w:val="28"/>
          <w:szCs w:val="28"/>
          <w:lang w:val="en-US"/>
        </w:rPr>
        <w:t>Disabled Peoples Organisations and representative bodies</w:t>
      </w:r>
      <w:r>
        <w:rPr>
          <w:sz w:val="28"/>
          <w:szCs w:val="28"/>
          <w:lang w:val="en-US"/>
        </w:rPr>
        <w:t xml:space="preserve"> about our specific and detailed priorities.  </w:t>
      </w:r>
    </w:p>
    <w:p w14:paraId="5BB924A3" w14:textId="3DB763E7" w:rsidR="00FF71DA" w:rsidRPr="00B817F8" w:rsidRDefault="00BE63AE" w:rsidP="00B84FD3">
      <w:pPr>
        <w:jc w:val="center"/>
        <w:rPr>
          <w:b/>
          <w:bCs/>
          <w:color w:val="215E99" w:themeColor="text2" w:themeTint="BF"/>
          <w:sz w:val="28"/>
          <w:szCs w:val="28"/>
          <w:lang w:val="en-US"/>
        </w:rPr>
      </w:pPr>
      <w:r w:rsidRPr="00B817F8">
        <w:rPr>
          <w:b/>
          <w:bCs/>
          <w:color w:val="215E99" w:themeColor="text2" w:themeTint="BF"/>
          <w:sz w:val="28"/>
          <w:szCs w:val="28"/>
          <w:lang w:val="en-US"/>
        </w:rPr>
        <w:t>Issued</w:t>
      </w:r>
      <w:r w:rsidR="00FF71DA" w:rsidRPr="00B817F8">
        <w:rPr>
          <w:b/>
          <w:bCs/>
          <w:color w:val="215E99" w:themeColor="text2" w:themeTint="BF"/>
          <w:sz w:val="28"/>
          <w:szCs w:val="28"/>
          <w:lang w:val="en-US"/>
        </w:rPr>
        <w:t xml:space="preserve"> by Advocacy for Inclusion, Women with Disabilities ACT, Mental Health </w:t>
      </w:r>
      <w:r w:rsidR="00B84FD3" w:rsidRPr="00B817F8">
        <w:rPr>
          <w:b/>
          <w:bCs/>
          <w:color w:val="215E99" w:themeColor="text2" w:themeTint="BF"/>
          <w:sz w:val="28"/>
          <w:szCs w:val="28"/>
          <w:lang w:val="en-US"/>
        </w:rPr>
        <w:t>Community Coalition ACT and ACT Down Syndrome and Intellectual Disability</w:t>
      </w:r>
    </w:p>
    <w:p w14:paraId="01F9E617" w14:textId="2DDD3816" w:rsidR="00414ACC" w:rsidRPr="00F50282" w:rsidRDefault="00767DD5" w:rsidP="00F50282">
      <w:pPr>
        <w:jc w:val="center"/>
        <w:rPr>
          <w:b/>
          <w:bCs/>
          <w:color w:val="215E99" w:themeColor="text2" w:themeTint="BF"/>
          <w:sz w:val="28"/>
          <w:szCs w:val="28"/>
          <w:lang w:val="en-US"/>
        </w:rPr>
      </w:pPr>
      <w:r w:rsidRPr="00B817F8">
        <w:rPr>
          <w:b/>
          <w:bCs/>
          <w:color w:val="215E99" w:themeColor="text2" w:themeTint="BF"/>
          <w:sz w:val="28"/>
          <w:szCs w:val="28"/>
          <w:lang w:val="en-US"/>
        </w:rPr>
        <w:t xml:space="preserve">Also endorsed by </w:t>
      </w:r>
      <w:r w:rsidR="00DA692F">
        <w:rPr>
          <w:b/>
          <w:bCs/>
          <w:color w:val="215E99" w:themeColor="text2" w:themeTint="BF"/>
          <w:sz w:val="28"/>
          <w:szCs w:val="28"/>
          <w:lang w:val="en-US"/>
        </w:rPr>
        <w:t>ACT Disability, Aged and Carer Advocacy (ADACAS)</w:t>
      </w:r>
      <w:r w:rsidR="00F50282">
        <w:rPr>
          <w:b/>
          <w:bCs/>
          <w:color w:val="215E99" w:themeColor="text2" w:themeTint="BF"/>
          <w:sz w:val="28"/>
          <w:szCs w:val="28"/>
          <w:lang w:val="en-US"/>
        </w:rPr>
        <w:t xml:space="preserve">, </w:t>
      </w:r>
      <w:r w:rsidR="007E1645">
        <w:rPr>
          <w:b/>
          <w:bCs/>
          <w:color w:val="215E99" w:themeColor="text2" w:themeTint="BF"/>
          <w:sz w:val="28"/>
          <w:szCs w:val="28"/>
          <w:lang w:val="en-US"/>
        </w:rPr>
        <w:t xml:space="preserve">the Inner South Canberra Community Council, </w:t>
      </w:r>
      <w:r w:rsidR="00F50282">
        <w:rPr>
          <w:b/>
          <w:bCs/>
          <w:color w:val="215E99" w:themeColor="text2" w:themeTint="BF"/>
          <w:sz w:val="28"/>
          <w:szCs w:val="28"/>
          <w:lang w:val="en-US"/>
        </w:rPr>
        <w:t>Living Streets Canberra</w:t>
      </w:r>
      <w:r w:rsidR="3CA6C30C" w:rsidRPr="5FB0EF91">
        <w:rPr>
          <w:b/>
          <w:bCs/>
          <w:color w:val="215E99" w:themeColor="text2" w:themeTint="BF"/>
          <w:sz w:val="28"/>
          <w:szCs w:val="28"/>
          <w:lang w:val="en-US"/>
        </w:rPr>
        <w:t>,</w:t>
      </w:r>
      <w:r w:rsidR="00F50282">
        <w:rPr>
          <w:b/>
          <w:bCs/>
          <w:color w:val="215E99" w:themeColor="text2" w:themeTint="BF"/>
          <w:sz w:val="28"/>
          <w:szCs w:val="28"/>
          <w:lang w:val="en-US"/>
        </w:rPr>
        <w:t xml:space="preserve"> </w:t>
      </w:r>
      <w:r w:rsidR="00100BFE">
        <w:rPr>
          <w:b/>
          <w:bCs/>
          <w:color w:val="215E99" w:themeColor="text2" w:themeTint="BF"/>
          <w:sz w:val="28"/>
          <w:szCs w:val="28"/>
          <w:lang w:val="en-US"/>
        </w:rPr>
        <w:t xml:space="preserve">and </w:t>
      </w:r>
      <w:r w:rsidR="00B71D76">
        <w:rPr>
          <w:b/>
          <w:bCs/>
          <w:color w:val="215E99" w:themeColor="text2" w:themeTint="BF"/>
          <w:sz w:val="28"/>
          <w:szCs w:val="28"/>
          <w:lang w:val="en-US"/>
        </w:rPr>
        <w:t xml:space="preserve">the </w:t>
      </w:r>
      <w:r w:rsidR="0028401F">
        <w:rPr>
          <w:b/>
          <w:bCs/>
          <w:color w:val="215E99" w:themeColor="text2" w:themeTint="BF"/>
          <w:sz w:val="28"/>
          <w:szCs w:val="28"/>
          <w:lang w:val="en-US"/>
        </w:rPr>
        <w:t>ACT Council of Social Services (ACTCOSS)</w:t>
      </w:r>
    </w:p>
    <w:p w14:paraId="7D718E32" w14:textId="052080D8" w:rsidR="00414ACC" w:rsidRDefault="006400E0">
      <w:pPr>
        <w:rPr>
          <w:lang w:val="en-US"/>
        </w:rPr>
      </w:pPr>
      <w:r>
        <w:rPr>
          <w:noProof/>
        </w:rPr>
        <w:drawing>
          <wp:anchor distT="0" distB="0" distL="114300" distR="114300" simplePos="0" relativeHeight="251658242" behindDoc="1" locked="0" layoutInCell="1" allowOverlap="1" wp14:anchorId="6DBD3E54" wp14:editId="2188631E">
            <wp:simplePos x="0" y="0"/>
            <wp:positionH relativeFrom="column">
              <wp:posOffset>3538999</wp:posOffset>
            </wp:positionH>
            <wp:positionV relativeFrom="paragraph">
              <wp:posOffset>207916</wp:posOffset>
            </wp:positionV>
            <wp:extent cx="1747319" cy="929111"/>
            <wp:effectExtent l="0" t="0" r="5715" b="4445"/>
            <wp:wrapNone/>
            <wp:docPr id="1564553771" name="Picture 2" descr="ACT Council of Social Service Inc. (ACTC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ouncil of Social Service Inc. (ACTCO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7319" cy="929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B3AFA" w14:textId="26C59637" w:rsidR="00414ACC" w:rsidRDefault="006400E0">
      <w:pPr>
        <w:rPr>
          <w:lang w:val="en-US"/>
        </w:rPr>
      </w:pPr>
      <w:r>
        <w:rPr>
          <w:b/>
          <w:bCs/>
          <w:noProof/>
          <w:color w:val="215E99" w:themeColor="text2" w:themeTint="BF"/>
          <w:sz w:val="28"/>
          <w:szCs w:val="28"/>
          <w:lang w:val="en-US"/>
        </w:rPr>
        <w:drawing>
          <wp:anchor distT="0" distB="0" distL="114300" distR="114300" simplePos="0" relativeHeight="251658241" behindDoc="1" locked="0" layoutInCell="1" allowOverlap="1" wp14:anchorId="53B171AB" wp14:editId="51E0D79A">
            <wp:simplePos x="0" y="0"/>
            <wp:positionH relativeFrom="margin">
              <wp:posOffset>325478</wp:posOffset>
            </wp:positionH>
            <wp:positionV relativeFrom="paragraph">
              <wp:posOffset>66040</wp:posOffset>
            </wp:positionV>
            <wp:extent cx="2425700" cy="795655"/>
            <wp:effectExtent l="0" t="0" r="0" b="4445"/>
            <wp:wrapNone/>
            <wp:docPr id="8490723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72373" name="Picture 1"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5700" cy="795655"/>
                    </a:xfrm>
                    <a:prstGeom prst="rect">
                      <a:avLst/>
                    </a:prstGeom>
                  </pic:spPr>
                </pic:pic>
              </a:graphicData>
            </a:graphic>
            <wp14:sizeRelH relativeFrom="page">
              <wp14:pctWidth>0</wp14:pctWidth>
            </wp14:sizeRelH>
            <wp14:sizeRelV relativeFrom="page">
              <wp14:pctHeight>0</wp14:pctHeight>
            </wp14:sizeRelV>
          </wp:anchor>
        </w:drawing>
      </w:r>
    </w:p>
    <w:p w14:paraId="0F44DD13" w14:textId="1C24514C" w:rsidR="00414ACC" w:rsidRDefault="00414ACC">
      <w:pPr>
        <w:rPr>
          <w:lang w:val="en-US"/>
        </w:rPr>
      </w:pPr>
    </w:p>
    <w:p w14:paraId="753F81DB" w14:textId="2C4B9340" w:rsidR="00414ACC" w:rsidRDefault="00414ACC">
      <w:pPr>
        <w:rPr>
          <w:lang w:val="en-US"/>
        </w:rPr>
      </w:pPr>
    </w:p>
    <w:p w14:paraId="7786C53D" w14:textId="43698E1B" w:rsidR="00414ACC" w:rsidRDefault="00414ACC" w:rsidP="00CA1FC0">
      <w:pPr>
        <w:jc w:val="center"/>
        <w:rPr>
          <w:lang w:val="en-US"/>
        </w:rPr>
      </w:pPr>
    </w:p>
    <w:p w14:paraId="56F52B97" w14:textId="232DC632" w:rsidR="00D40A97" w:rsidRDefault="00CA1FC0">
      <w:pPr>
        <w:rPr>
          <w:lang w:val="en-US"/>
        </w:rPr>
      </w:pPr>
      <w:r>
        <w:rPr>
          <w:noProof/>
          <w:lang w:val="en-US"/>
        </w:rPr>
        <w:drawing>
          <wp:anchor distT="0" distB="0" distL="114300" distR="114300" simplePos="0" relativeHeight="251658244" behindDoc="1" locked="0" layoutInCell="1" allowOverlap="1" wp14:anchorId="1035A13C" wp14:editId="29C5A57F">
            <wp:simplePos x="0" y="0"/>
            <wp:positionH relativeFrom="margin">
              <wp:align>center</wp:align>
            </wp:positionH>
            <wp:positionV relativeFrom="paragraph">
              <wp:posOffset>6985</wp:posOffset>
            </wp:positionV>
            <wp:extent cx="4041310" cy="1219200"/>
            <wp:effectExtent l="0" t="0" r="0" b="0"/>
            <wp:wrapNone/>
            <wp:docPr id="1588942800" name="Picture 1" descr="A group of people walking with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42800" name="Picture 1" descr="A group of people walking with lugg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1310" cy="1219200"/>
                    </a:xfrm>
                    <a:prstGeom prst="rect">
                      <a:avLst/>
                    </a:prstGeom>
                  </pic:spPr>
                </pic:pic>
              </a:graphicData>
            </a:graphic>
            <wp14:sizeRelH relativeFrom="page">
              <wp14:pctWidth>0</wp14:pctWidth>
            </wp14:sizeRelH>
            <wp14:sizeRelV relativeFrom="page">
              <wp14:pctHeight>0</wp14:pctHeight>
            </wp14:sizeRelV>
          </wp:anchor>
        </w:drawing>
      </w:r>
    </w:p>
    <w:p w14:paraId="0EF62027" w14:textId="19681FCD" w:rsidR="00414ACC" w:rsidRDefault="00414ACC" w:rsidP="00F50282">
      <w:pPr>
        <w:jc w:val="center"/>
        <w:rPr>
          <w:lang w:val="en-US"/>
        </w:rPr>
      </w:pPr>
    </w:p>
    <w:p w14:paraId="082C360E" w14:textId="25F42B4C" w:rsidR="00414ACC" w:rsidRDefault="00414ACC">
      <w:pPr>
        <w:rPr>
          <w:lang w:val="en-US"/>
        </w:rPr>
      </w:pPr>
    </w:p>
    <w:p w14:paraId="39E3088D" w14:textId="75CDC5F5" w:rsidR="00414ACC" w:rsidRDefault="00414ACC">
      <w:pPr>
        <w:rPr>
          <w:lang w:val="en-US"/>
        </w:rPr>
      </w:pPr>
    </w:p>
    <w:p w14:paraId="675CCA07" w14:textId="302C2CF6" w:rsidR="00CA1FC0" w:rsidRDefault="00CA1FC0" w:rsidP="00414ACC">
      <w:pPr>
        <w:rPr>
          <w:rFonts w:ascii="Arial" w:hAnsi="Arial" w:cs="Arial"/>
          <w:b/>
          <w:bCs/>
          <w:color w:val="FF0000"/>
          <w:sz w:val="24"/>
          <w:szCs w:val="24"/>
          <w:lang w:val="en-US"/>
        </w:rPr>
      </w:pPr>
      <w:r>
        <w:rPr>
          <w:noProof/>
        </w:rPr>
        <w:drawing>
          <wp:anchor distT="0" distB="0" distL="114300" distR="114300" simplePos="0" relativeHeight="251658243" behindDoc="1" locked="0" layoutInCell="1" allowOverlap="1" wp14:anchorId="04A989C1" wp14:editId="0ECDEB1D">
            <wp:simplePos x="0" y="0"/>
            <wp:positionH relativeFrom="margin">
              <wp:posOffset>499110</wp:posOffset>
            </wp:positionH>
            <wp:positionV relativeFrom="paragraph">
              <wp:posOffset>182880</wp:posOffset>
            </wp:positionV>
            <wp:extent cx="4671950" cy="800100"/>
            <wp:effectExtent l="0" t="0" r="0" b="0"/>
            <wp:wrapNone/>
            <wp:docPr id="1225419193"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19193" name="Picture 2"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71950" cy="800100"/>
                    </a:xfrm>
                    <a:prstGeom prst="rect">
                      <a:avLst/>
                    </a:prstGeom>
                  </pic:spPr>
                </pic:pic>
              </a:graphicData>
            </a:graphic>
            <wp14:sizeRelH relativeFrom="page">
              <wp14:pctWidth>0</wp14:pctWidth>
            </wp14:sizeRelH>
            <wp14:sizeRelV relativeFrom="page">
              <wp14:pctHeight>0</wp14:pctHeight>
            </wp14:sizeRelV>
          </wp:anchor>
        </w:drawing>
      </w:r>
    </w:p>
    <w:p w14:paraId="61E07FE3" w14:textId="70926DC5" w:rsidR="00CA1FC0" w:rsidRDefault="00CA1FC0" w:rsidP="00414ACC">
      <w:pPr>
        <w:rPr>
          <w:rFonts w:ascii="Arial" w:hAnsi="Arial" w:cs="Arial"/>
          <w:b/>
          <w:bCs/>
          <w:color w:val="FF0000"/>
          <w:sz w:val="24"/>
          <w:szCs w:val="24"/>
          <w:lang w:val="en-US"/>
        </w:rPr>
      </w:pPr>
    </w:p>
    <w:p w14:paraId="4BA63624" w14:textId="32DBAA97" w:rsidR="00CA1FC0" w:rsidRDefault="00CA1FC0" w:rsidP="00414ACC">
      <w:pPr>
        <w:rPr>
          <w:rFonts w:ascii="Arial" w:hAnsi="Arial" w:cs="Arial"/>
          <w:b/>
          <w:bCs/>
          <w:color w:val="FF0000"/>
          <w:sz w:val="24"/>
          <w:szCs w:val="24"/>
          <w:lang w:val="en-US"/>
        </w:rPr>
      </w:pPr>
    </w:p>
    <w:p w14:paraId="572155CD" w14:textId="2152AABA" w:rsidR="005913E2" w:rsidRDefault="005913E2" w:rsidP="00414ACC">
      <w:pPr>
        <w:rPr>
          <w:rFonts w:ascii="Arial" w:hAnsi="Arial" w:cs="Arial"/>
          <w:b/>
          <w:bCs/>
          <w:color w:val="FF0000"/>
          <w:sz w:val="24"/>
          <w:szCs w:val="24"/>
          <w:lang w:val="en-US"/>
        </w:rPr>
      </w:pPr>
    </w:p>
    <w:p w14:paraId="2F086740" w14:textId="32C60D92" w:rsidR="00D90526" w:rsidRPr="0022198A" w:rsidRDefault="00D90526" w:rsidP="00414ACC">
      <w:pPr>
        <w:rPr>
          <w:sz w:val="8"/>
          <w:szCs w:val="8"/>
        </w:rPr>
      </w:pPr>
    </w:p>
    <w:p w14:paraId="6BADD656" w14:textId="0C18CFCF" w:rsidR="00414ACC" w:rsidRDefault="00414ACC" w:rsidP="00414ACC">
      <w:pPr>
        <w:rPr>
          <w:rFonts w:ascii="Arial" w:hAnsi="Arial" w:cs="Arial"/>
          <w:b/>
          <w:bCs/>
          <w:color w:val="FF0000"/>
          <w:sz w:val="24"/>
          <w:szCs w:val="24"/>
          <w:lang w:val="en-US"/>
        </w:rPr>
      </w:pPr>
      <w:r w:rsidRPr="00467450">
        <w:rPr>
          <w:rFonts w:ascii="Arial" w:hAnsi="Arial" w:cs="Arial"/>
          <w:b/>
          <w:bCs/>
          <w:color w:val="FF0000"/>
          <w:sz w:val="24"/>
          <w:szCs w:val="24"/>
          <w:lang w:val="en-US"/>
        </w:rPr>
        <w:t xml:space="preserve">Our Asks </w:t>
      </w:r>
    </w:p>
    <w:p w14:paraId="4B3DD9D9" w14:textId="6F67C5BD" w:rsidR="00DE620D" w:rsidRPr="00226890" w:rsidRDefault="00DE620D" w:rsidP="00414ACC">
      <w:pPr>
        <w:rPr>
          <w:rFonts w:ascii="Arial" w:hAnsi="Arial" w:cs="Arial"/>
          <w:color w:val="215E99" w:themeColor="text2" w:themeTint="BF"/>
          <w:sz w:val="24"/>
          <w:szCs w:val="24"/>
          <w:lang w:val="en-US"/>
        </w:rPr>
      </w:pPr>
      <w:r w:rsidRPr="00226890">
        <w:rPr>
          <w:rFonts w:ascii="Arial" w:hAnsi="Arial" w:cs="Arial"/>
          <w:color w:val="215E99" w:themeColor="text2" w:themeTint="BF"/>
          <w:sz w:val="24"/>
          <w:szCs w:val="24"/>
          <w:lang w:val="en-US"/>
        </w:rPr>
        <w:t>In the coming ACT election</w:t>
      </w:r>
      <w:r w:rsidR="00CF1CD5">
        <w:rPr>
          <w:rFonts w:ascii="Arial" w:hAnsi="Arial" w:cs="Arial"/>
          <w:color w:val="215E99" w:themeColor="text2" w:themeTint="BF"/>
          <w:sz w:val="24"/>
          <w:szCs w:val="24"/>
          <w:lang w:val="en-US"/>
        </w:rPr>
        <w:t>,</w:t>
      </w:r>
      <w:r w:rsidRPr="00226890">
        <w:rPr>
          <w:rFonts w:ascii="Arial" w:hAnsi="Arial" w:cs="Arial"/>
          <w:color w:val="215E99" w:themeColor="text2" w:themeTint="BF"/>
          <w:sz w:val="24"/>
          <w:szCs w:val="24"/>
          <w:lang w:val="en-US"/>
        </w:rPr>
        <w:t xml:space="preserve"> we ask candidates to commit to the following actions, decisions and investments to ensure </w:t>
      </w:r>
      <w:r w:rsidR="001C1171" w:rsidRPr="00226890">
        <w:rPr>
          <w:rFonts w:ascii="Arial" w:hAnsi="Arial" w:cs="Arial"/>
          <w:color w:val="215E99" w:themeColor="text2" w:themeTint="BF"/>
          <w:sz w:val="24"/>
          <w:szCs w:val="24"/>
          <w:lang w:val="en-US"/>
        </w:rPr>
        <w:t xml:space="preserve">Canberra is a </w:t>
      </w:r>
      <w:r w:rsidR="002D63AC" w:rsidRPr="00226890">
        <w:rPr>
          <w:rFonts w:ascii="Arial" w:hAnsi="Arial" w:cs="Arial"/>
          <w:color w:val="215E99" w:themeColor="text2" w:themeTint="BF"/>
          <w:sz w:val="24"/>
          <w:szCs w:val="24"/>
          <w:lang w:val="en-US"/>
        </w:rPr>
        <w:t>well-planned</w:t>
      </w:r>
      <w:r w:rsidR="001C1171" w:rsidRPr="00226890">
        <w:rPr>
          <w:rFonts w:ascii="Arial" w:hAnsi="Arial" w:cs="Arial"/>
          <w:color w:val="215E99" w:themeColor="text2" w:themeTint="BF"/>
          <w:sz w:val="24"/>
          <w:szCs w:val="24"/>
          <w:lang w:val="en-US"/>
        </w:rPr>
        <w:t xml:space="preserve"> </w:t>
      </w:r>
      <w:r w:rsidR="00767DD5" w:rsidRPr="00226890">
        <w:rPr>
          <w:rFonts w:ascii="Arial" w:hAnsi="Arial" w:cs="Arial"/>
          <w:color w:val="215E99" w:themeColor="text2" w:themeTint="BF"/>
          <w:sz w:val="24"/>
          <w:szCs w:val="24"/>
          <w:lang w:val="en-US"/>
        </w:rPr>
        <w:t xml:space="preserve">and accessible city where </w:t>
      </w:r>
      <w:r w:rsidRPr="00226890">
        <w:rPr>
          <w:rFonts w:ascii="Arial" w:hAnsi="Arial" w:cs="Arial"/>
          <w:color w:val="215E99" w:themeColor="text2" w:themeTint="BF"/>
          <w:sz w:val="24"/>
          <w:szCs w:val="24"/>
          <w:lang w:val="en-US"/>
        </w:rPr>
        <w:t xml:space="preserve">people with disability can </w:t>
      </w:r>
      <w:r w:rsidR="00EA52BC">
        <w:rPr>
          <w:rFonts w:ascii="Arial" w:hAnsi="Arial" w:cs="Arial"/>
          <w:color w:val="215E99" w:themeColor="text2" w:themeTint="BF"/>
          <w:sz w:val="24"/>
          <w:szCs w:val="24"/>
          <w:lang w:val="en-US"/>
        </w:rPr>
        <w:t xml:space="preserve">comfortably </w:t>
      </w:r>
      <w:r w:rsidRPr="00226890">
        <w:rPr>
          <w:rFonts w:ascii="Arial" w:hAnsi="Arial" w:cs="Arial"/>
          <w:color w:val="215E99" w:themeColor="text2" w:themeTint="BF"/>
          <w:sz w:val="24"/>
          <w:szCs w:val="24"/>
          <w:lang w:val="en-US"/>
        </w:rPr>
        <w:t>navigate a changing urban realm amidst responses to climate change that mitigate risks and ensure a just transition</w:t>
      </w:r>
      <w:r w:rsidR="00F11B03">
        <w:rPr>
          <w:rFonts w:ascii="Arial" w:hAnsi="Arial" w:cs="Arial"/>
          <w:color w:val="215E99" w:themeColor="text2" w:themeTint="BF"/>
          <w:sz w:val="24"/>
          <w:szCs w:val="24"/>
          <w:lang w:val="en-US"/>
        </w:rPr>
        <w:t>.</w:t>
      </w:r>
    </w:p>
    <w:p w14:paraId="57E50E83" w14:textId="77777777" w:rsidR="008E1EA3" w:rsidRPr="008E1EA3" w:rsidRDefault="008E1EA3" w:rsidP="008E1EA3">
      <w:pPr>
        <w:rPr>
          <w:rFonts w:ascii="Arial" w:hAnsi="Arial" w:cs="Arial"/>
          <w:b/>
          <w:bCs/>
          <w:color w:val="215E99" w:themeColor="text2" w:themeTint="BF"/>
          <w:sz w:val="24"/>
          <w:szCs w:val="24"/>
        </w:rPr>
      </w:pPr>
      <w:r w:rsidRPr="008E1EA3">
        <w:rPr>
          <w:rFonts w:ascii="Arial" w:hAnsi="Arial" w:cs="Arial"/>
          <w:b/>
          <w:bCs/>
          <w:color w:val="215E99" w:themeColor="text2" w:themeTint="BF"/>
          <w:sz w:val="24"/>
          <w:szCs w:val="24"/>
        </w:rPr>
        <w:t>Planning and infrastructure</w:t>
      </w:r>
    </w:p>
    <w:p w14:paraId="096A8AB0" w14:textId="687EC3C3" w:rsidR="008E1EA3" w:rsidRPr="008E1EA3" w:rsidRDefault="008E1EA3" w:rsidP="0022198A">
      <w:pPr>
        <w:numPr>
          <w:ilvl w:val="0"/>
          <w:numId w:val="3"/>
        </w:numPr>
        <w:spacing w:after="120"/>
        <w:ind w:left="1077"/>
        <w:rPr>
          <w:rFonts w:ascii="Arial" w:hAnsi="Arial" w:cs="Arial"/>
          <w:color w:val="215E99" w:themeColor="text2" w:themeTint="BF"/>
          <w:sz w:val="24"/>
          <w:szCs w:val="24"/>
        </w:rPr>
      </w:pPr>
      <w:r w:rsidRPr="008E1EA3">
        <w:rPr>
          <w:rFonts w:ascii="Arial" w:hAnsi="Arial" w:cs="Arial"/>
          <w:b/>
          <w:bCs/>
          <w:color w:val="215E99" w:themeColor="text2" w:themeTint="BF"/>
          <w:sz w:val="24"/>
          <w:szCs w:val="24"/>
        </w:rPr>
        <w:t>Funding for a social planning unit</w:t>
      </w:r>
      <w:r w:rsidRPr="008E1EA3">
        <w:rPr>
          <w:rFonts w:ascii="Arial" w:hAnsi="Arial" w:cs="Arial"/>
          <w:color w:val="215E99" w:themeColor="text2" w:themeTint="BF"/>
          <w:sz w:val="24"/>
          <w:szCs w:val="24"/>
        </w:rPr>
        <w:t xml:space="preserve"> within the new ACT planning system focused on improving planning for universal design and ensuring lived experience voice of people with disability and older Canberrans is heard</w:t>
      </w:r>
      <w:r w:rsidR="005A09D4">
        <w:rPr>
          <w:rFonts w:ascii="Arial" w:hAnsi="Arial" w:cs="Arial"/>
          <w:color w:val="215E99" w:themeColor="text2" w:themeTint="BF"/>
          <w:sz w:val="24"/>
          <w:szCs w:val="24"/>
        </w:rPr>
        <w:t xml:space="preserve"> – launch by 2025</w:t>
      </w:r>
    </w:p>
    <w:p w14:paraId="57574645" w14:textId="7AD3C53F" w:rsidR="008E1EA3" w:rsidRPr="008E1EA3" w:rsidRDefault="008E1EA3" w:rsidP="0022198A">
      <w:pPr>
        <w:numPr>
          <w:ilvl w:val="0"/>
          <w:numId w:val="3"/>
        </w:numPr>
        <w:spacing w:after="120"/>
        <w:ind w:left="1077"/>
        <w:rPr>
          <w:rFonts w:ascii="Arial" w:hAnsi="Arial" w:cs="Arial"/>
          <w:color w:val="215E99" w:themeColor="text2" w:themeTint="BF"/>
          <w:sz w:val="24"/>
          <w:szCs w:val="24"/>
        </w:rPr>
      </w:pPr>
      <w:r w:rsidRPr="008E1EA3">
        <w:rPr>
          <w:rFonts w:ascii="Arial" w:hAnsi="Arial" w:cs="Arial"/>
          <w:color w:val="215E99" w:themeColor="text2" w:themeTint="BF"/>
          <w:sz w:val="24"/>
          <w:szCs w:val="24"/>
        </w:rPr>
        <w:t xml:space="preserve">Funding to </w:t>
      </w:r>
      <w:r w:rsidRPr="008E1EA3">
        <w:rPr>
          <w:rFonts w:ascii="Arial" w:hAnsi="Arial" w:cs="Arial"/>
          <w:b/>
          <w:bCs/>
          <w:color w:val="215E99" w:themeColor="text2" w:themeTint="BF"/>
          <w:sz w:val="24"/>
          <w:szCs w:val="24"/>
        </w:rPr>
        <w:t xml:space="preserve">train planners, builders and certifiers </w:t>
      </w:r>
      <w:r w:rsidRPr="008E1EA3">
        <w:rPr>
          <w:rFonts w:ascii="Arial" w:hAnsi="Arial" w:cs="Arial"/>
          <w:color w:val="215E99" w:themeColor="text2" w:themeTint="BF"/>
          <w:sz w:val="24"/>
          <w:szCs w:val="24"/>
        </w:rPr>
        <w:t>to improve accessibility</w:t>
      </w:r>
      <w:r w:rsidR="005A09D4">
        <w:rPr>
          <w:rFonts w:ascii="Arial" w:hAnsi="Arial" w:cs="Arial"/>
          <w:color w:val="215E99" w:themeColor="text2" w:themeTint="BF"/>
          <w:sz w:val="24"/>
          <w:szCs w:val="24"/>
        </w:rPr>
        <w:t xml:space="preserve"> – all key workers to be trained by end 2026</w:t>
      </w:r>
    </w:p>
    <w:p w14:paraId="4A2FB815" w14:textId="24C5CCA6" w:rsidR="008E1EA3" w:rsidRPr="00D177D4" w:rsidRDefault="008E1EA3" w:rsidP="0022198A">
      <w:pPr>
        <w:numPr>
          <w:ilvl w:val="0"/>
          <w:numId w:val="3"/>
        </w:numPr>
        <w:spacing w:after="120"/>
        <w:ind w:left="1077"/>
        <w:rPr>
          <w:rFonts w:ascii="Arial" w:hAnsi="Arial" w:cs="Arial"/>
          <w:color w:val="215E99" w:themeColor="text2" w:themeTint="BF"/>
          <w:sz w:val="24"/>
          <w:szCs w:val="24"/>
        </w:rPr>
      </w:pPr>
      <w:r w:rsidRPr="008E1EA3">
        <w:rPr>
          <w:rFonts w:ascii="Arial" w:hAnsi="Arial" w:cs="Arial"/>
          <w:color w:val="215E99" w:themeColor="text2" w:themeTint="BF"/>
          <w:sz w:val="24"/>
          <w:szCs w:val="24"/>
        </w:rPr>
        <w:t xml:space="preserve">Funding for a </w:t>
      </w:r>
      <w:r w:rsidRPr="008E1EA3">
        <w:rPr>
          <w:rFonts w:ascii="Arial" w:hAnsi="Arial" w:cs="Arial"/>
          <w:b/>
          <w:bCs/>
          <w:color w:val="215E99" w:themeColor="text2" w:themeTint="BF"/>
          <w:sz w:val="24"/>
          <w:szCs w:val="24"/>
        </w:rPr>
        <w:t>rolling program of stock take, audits and accessibility improvements to spaces, places, urban infrastructure and community facilities i</w:t>
      </w:r>
      <w:r w:rsidRPr="008E1EA3">
        <w:rPr>
          <w:rFonts w:ascii="Arial" w:hAnsi="Arial" w:cs="Arial"/>
          <w:color w:val="215E99" w:themeColor="text2" w:themeTint="BF"/>
          <w:sz w:val="24"/>
          <w:szCs w:val="24"/>
        </w:rPr>
        <w:t>n the ACT guided by lived experience</w:t>
      </w:r>
      <w:r w:rsidR="002737E0">
        <w:rPr>
          <w:rFonts w:ascii="Arial" w:hAnsi="Arial" w:cs="Arial"/>
          <w:color w:val="215E99" w:themeColor="text2" w:themeTint="BF"/>
          <w:sz w:val="24"/>
          <w:szCs w:val="24"/>
        </w:rPr>
        <w:t xml:space="preserve"> – complete </w:t>
      </w:r>
      <w:r w:rsidR="002737E0" w:rsidRPr="00D177D4">
        <w:rPr>
          <w:rFonts w:ascii="Arial" w:hAnsi="Arial" w:cs="Arial"/>
          <w:color w:val="215E99" w:themeColor="text2" w:themeTint="BF"/>
          <w:sz w:val="24"/>
          <w:szCs w:val="24"/>
        </w:rPr>
        <w:t>by end 2025</w:t>
      </w:r>
    </w:p>
    <w:p w14:paraId="23B5D080" w14:textId="5EDF9619" w:rsidR="008E1EA3" w:rsidRPr="00D177D4" w:rsidRDefault="008E1EA3" w:rsidP="0022198A">
      <w:pPr>
        <w:numPr>
          <w:ilvl w:val="0"/>
          <w:numId w:val="3"/>
        </w:numPr>
        <w:spacing w:after="120"/>
        <w:ind w:left="1077"/>
        <w:rPr>
          <w:rFonts w:ascii="Arial" w:hAnsi="Arial" w:cs="Arial"/>
          <w:color w:val="215E99" w:themeColor="text2" w:themeTint="BF"/>
          <w:sz w:val="24"/>
          <w:szCs w:val="24"/>
        </w:rPr>
      </w:pPr>
      <w:r w:rsidRPr="00D177D4">
        <w:rPr>
          <w:rFonts w:ascii="Arial" w:hAnsi="Arial" w:cs="Arial"/>
          <w:b/>
          <w:bCs/>
          <w:color w:val="215E99" w:themeColor="text2" w:themeTint="BF"/>
          <w:sz w:val="24"/>
          <w:szCs w:val="24"/>
        </w:rPr>
        <w:t>Small grants to encourage accessibility improvements</w:t>
      </w:r>
      <w:r w:rsidRPr="00D177D4">
        <w:rPr>
          <w:rFonts w:ascii="Arial" w:hAnsi="Arial" w:cs="Arial"/>
          <w:color w:val="215E99" w:themeColor="text2" w:themeTint="BF"/>
          <w:sz w:val="24"/>
          <w:szCs w:val="24"/>
        </w:rPr>
        <w:t xml:space="preserve"> in older precincts and premises </w:t>
      </w:r>
      <w:r w:rsidR="002737E0" w:rsidRPr="00D177D4">
        <w:rPr>
          <w:rFonts w:ascii="Arial" w:hAnsi="Arial" w:cs="Arial"/>
          <w:color w:val="215E99" w:themeColor="text2" w:themeTint="BF"/>
          <w:sz w:val="24"/>
          <w:szCs w:val="24"/>
        </w:rPr>
        <w:t>– introduce by first quarter of 2026</w:t>
      </w:r>
    </w:p>
    <w:p w14:paraId="6A031FE6" w14:textId="227BA199" w:rsidR="00910527" w:rsidRPr="00D177D4" w:rsidRDefault="00910527" w:rsidP="0022198A">
      <w:pPr>
        <w:numPr>
          <w:ilvl w:val="0"/>
          <w:numId w:val="3"/>
        </w:numPr>
        <w:spacing w:after="120"/>
        <w:ind w:left="1077"/>
        <w:rPr>
          <w:rFonts w:ascii="Arial" w:hAnsi="Arial" w:cs="Arial"/>
          <w:b/>
          <w:bCs/>
          <w:color w:val="215E99" w:themeColor="text2" w:themeTint="BF"/>
          <w:sz w:val="24"/>
          <w:szCs w:val="24"/>
        </w:rPr>
      </w:pPr>
      <w:r w:rsidRPr="00D177D4">
        <w:rPr>
          <w:rFonts w:ascii="Arial" w:hAnsi="Arial" w:cs="Arial"/>
          <w:b/>
          <w:bCs/>
          <w:color w:val="215E99" w:themeColor="text2" w:themeTint="BF"/>
          <w:sz w:val="24"/>
          <w:szCs w:val="24"/>
        </w:rPr>
        <w:t xml:space="preserve">Improve funding to community councils </w:t>
      </w:r>
      <w:r w:rsidR="00442BD3" w:rsidRPr="00D177D4">
        <w:rPr>
          <w:rFonts w:ascii="Arial" w:hAnsi="Arial" w:cs="Arial"/>
          <w:b/>
          <w:bCs/>
          <w:color w:val="215E99" w:themeColor="text2" w:themeTint="BF"/>
          <w:sz w:val="24"/>
          <w:szCs w:val="24"/>
        </w:rPr>
        <w:t xml:space="preserve">and DPOs </w:t>
      </w:r>
      <w:r w:rsidRPr="00D177D4">
        <w:rPr>
          <w:rFonts w:ascii="Arial" w:hAnsi="Arial" w:cs="Arial"/>
          <w:color w:val="215E99" w:themeColor="text2" w:themeTint="BF"/>
          <w:sz w:val="24"/>
          <w:szCs w:val="24"/>
        </w:rPr>
        <w:t xml:space="preserve">to develop shared work agendas on accessibility and </w:t>
      </w:r>
      <w:r w:rsidR="00F52A1D" w:rsidRPr="00D177D4">
        <w:rPr>
          <w:rFonts w:ascii="Arial" w:hAnsi="Arial" w:cs="Arial"/>
          <w:color w:val="215E99" w:themeColor="text2" w:themeTint="BF"/>
          <w:sz w:val="24"/>
          <w:szCs w:val="24"/>
        </w:rPr>
        <w:t xml:space="preserve">support </w:t>
      </w:r>
      <w:r w:rsidR="00C947A1" w:rsidRPr="00D177D4">
        <w:rPr>
          <w:rFonts w:ascii="Arial" w:hAnsi="Arial" w:cs="Arial"/>
          <w:color w:val="215E99" w:themeColor="text2" w:themeTint="BF"/>
          <w:sz w:val="24"/>
          <w:szCs w:val="24"/>
        </w:rPr>
        <w:t>access by people with disability in municipal forums</w:t>
      </w:r>
      <w:r w:rsidR="00D01039" w:rsidRPr="00D177D4">
        <w:rPr>
          <w:rFonts w:ascii="Arial" w:hAnsi="Arial" w:cs="Arial"/>
          <w:color w:val="215E99" w:themeColor="text2" w:themeTint="BF"/>
          <w:sz w:val="24"/>
          <w:szCs w:val="24"/>
        </w:rPr>
        <w:t xml:space="preserve"> – </w:t>
      </w:r>
      <w:r w:rsidR="001A3ADE" w:rsidRPr="00D177D4">
        <w:rPr>
          <w:rFonts w:ascii="Arial" w:hAnsi="Arial" w:cs="Arial"/>
          <w:color w:val="215E99" w:themeColor="text2" w:themeTint="BF"/>
          <w:sz w:val="24"/>
          <w:szCs w:val="24"/>
        </w:rPr>
        <w:t>across next term</w:t>
      </w:r>
      <w:r w:rsidR="0017142A" w:rsidRPr="00D177D4">
        <w:rPr>
          <w:rFonts w:ascii="Arial" w:hAnsi="Arial" w:cs="Arial"/>
          <w:color w:val="215E99" w:themeColor="text2" w:themeTint="BF"/>
          <w:sz w:val="24"/>
          <w:szCs w:val="24"/>
        </w:rPr>
        <w:t xml:space="preserve"> and put a </w:t>
      </w:r>
      <w:r w:rsidR="0017142A" w:rsidRPr="00D177D4">
        <w:rPr>
          <w:rFonts w:ascii="Arial" w:hAnsi="Arial" w:cs="Arial"/>
          <w:b/>
          <w:bCs/>
          <w:color w:val="215E99" w:themeColor="text2" w:themeTint="BF"/>
          <w:sz w:val="24"/>
          <w:szCs w:val="24"/>
        </w:rPr>
        <w:t xml:space="preserve">representative from </w:t>
      </w:r>
      <w:r w:rsidR="00C46B56" w:rsidRPr="00D177D4">
        <w:rPr>
          <w:rFonts w:ascii="Arial" w:hAnsi="Arial" w:cs="Arial"/>
          <w:b/>
          <w:bCs/>
          <w:color w:val="215E99" w:themeColor="text2" w:themeTint="BF"/>
          <w:sz w:val="24"/>
          <w:szCs w:val="24"/>
        </w:rPr>
        <w:t xml:space="preserve">DPOs </w:t>
      </w:r>
      <w:r w:rsidR="0017142A" w:rsidRPr="00D177D4">
        <w:rPr>
          <w:rFonts w:ascii="Arial" w:hAnsi="Arial" w:cs="Arial"/>
          <w:b/>
          <w:bCs/>
          <w:color w:val="215E99" w:themeColor="text2" w:themeTint="BF"/>
          <w:sz w:val="24"/>
          <w:szCs w:val="24"/>
        </w:rPr>
        <w:t xml:space="preserve">on the Environment and Planning Forum </w:t>
      </w:r>
      <w:r w:rsidR="00C46B56" w:rsidRPr="00D177D4">
        <w:rPr>
          <w:rFonts w:ascii="Arial" w:hAnsi="Arial" w:cs="Arial"/>
          <w:b/>
          <w:bCs/>
          <w:color w:val="215E99" w:themeColor="text2" w:themeTint="BF"/>
          <w:sz w:val="24"/>
          <w:szCs w:val="24"/>
        </w:rPr>
        <w:t xml:space="preserve">or its equivalent </w:t>
      </w:r>
    </w:p>
    <w:p w14:paraId="110C944C" w14:textId="77777777" w:rsidR="008E1EA3" w:rsidRPr="00D177D4" w:rsidRDefault="008E1EA3" w:rsidP="008E1EA3">
      <w:pPr>
        <w:rPr>
          <w:rFonts w:ascii="Arial" w:hAnsi="Arial" w:cs="Arial"/>
          <w:b/>
          <w:bCs/>
          <w:color w:val="215E99" w:themeColor="text2" w:themeTint="BF"/>
          <w:sz w:val="24"/>
          <w:szCs w:val="24"/>
        </w:rPr>
      </w:pPr>
      <w:r w:rsidRPr="00D177D4">
        <w:rPr>
          <w:rFonts w:ascii="Arial" w:hAnsi="Arial" w:cs="Arial"/>
          <w:b/>
          <w:bCs/>
          <w:color w:val="215E99" w:themeColor="text2" w:themeTint="BF"/>
          <w:sz w:val="24"/>
          <w:szCs w:val="24"/>
        </w:rPr>
        <w:t>Transport</w:t>
      </w:r>
    </w:p>
    <w:p w14:paraId="2AA1DA43" w14:textId="0DA072C0" w:rsidR="008E1EA3" w:rsidRPr="00D177D4" w:rsidRDefault="008E1EA3" w:rsidP="0022198A">
      <w:pPr>
        <w:numPr>
          <w:ilvl w:val="0"/>
          <w:numId w:val="3"/>
        </w:numPr>
        <w:spacing w:after="120"/>
        <w:ind w:left="1077"/>
        <w:rPr>
          <w:rFonts w:ascii="Arial" w:hAnsi="Arial" w:cs="Arial"/>
          <w:color w:val="215E99" w:themeColor="text2" w:themeTint="BF"/>
          <w:sz w:val="24"/>
          <w:szCs w:val="24"/>
        </w:rPr>
      </w:pPr>
      <w:r w:rsidRPr="00D177D4">
        <w:rPr>
          <w:rFonts w:ascii="Arial" w:hAnsi="Arial" w:cs="Arial"/>
          <w:b/>
          <w:bCs/>
          <w:color w:val="215E99" w:themeColor="text2" w:themeTint="BF"/>
          <w:sz w:val="24"/>
          <w:szCs w:val="24"/>
        </w:rPr>
        <w:t>Diversify and improve the Wheelchair Accessible Taxi Fleet</w:t>
      </w:r>
      <w:r w:rsidR="0019642B" w:rsidRPr="00D177D4">
        <w:rPr>
          <w:rFonts w:ascii="Arial" w:hAnsi="Arial" w:cs="Arial"/>
          <w:color w:val="215E99" w:themeColor="text2" w:themeTint="BF"/>
          <w:sz w:val="24"/>
          <w:szCs w:val="24"/>
        </w:rPr>
        <w:t xml:space="preserve"> – at least 3 non </w:t>
      </w:r>
      <w:r w:rsidR="00886AE8" w:rsidRPr="00D177D4">
        <w:rPr>
          <w:rFonts w:ascii="Arial" w:hAnsi="Arial" w:cs="Arial"/>
          <w:color w:val="215E99" w:themeColor="text2" w:themeTint="BF"/>
          <w:sz w:val="24"/>
          <w:szCs w:val="24"/>
        </w:rPr>
        <w:t xml:space="preserve">transit </w:t>
      </w:r>
      <w:r w:rsidR="00A71BF4">
        <w:rPr>
          <w:rFonts w:ascii="Arial" w:hAnsi="Arial" w:cs="Arial"/>
          <w:color w:val="215E99" w:themeColor="text2" w:themeTint="BF"/>
          <w:sz w:val="24"/>
          <w:szCs w:val="24"/>
        </w:rPr>
        <w:t xml:space="preserve">van </w:t>
      </w:r>
      <w:r w:rsidR="00886AE8" w:rsidRPr="00D177D4">
        <w:rPr>
          <w:rFonts w:ascii="Arial" w:hAnsi="Arial" w:cs="Arial"/>
          <w:color w:val="215E99" w:themeColor="text2" w:themeTint="BF"/>
          <w:sz w:val="24"/>
          <w:szCs w:val="24"/>
        </w:rPr>
        <w:t>taxis on the road by the end of the next term in 2028</w:t>
      </w:r>
    </w:p>
    <w:p w14:paraId="1E3F0E17" w14:textId="7B65419A" w:rsidR="008E1EA3" w:rsidRPr="00D177D4" w:rsidRDefault="008E1EA3" w:rsidP="0022198A">
      <w:pPr>
        <w:numPr>
          <w:ilvl w:val="0"/>
          <w:numId w:val="3"/>
        </w:numPr>
        <w:spacing w:after="120"/>
        <w:ind w:left="1077"/>
        <w:rPr>
          <w:rFonts w:ascii="Arial" w:hAnsi="Arial" w:cs="Arial"/>
          <w:color w:val="215E99" w:themeColor="text2" w:themeTint="BF"/>
          <w:sz w:val="24"/>
          <w:szCs w:val="24"/>
        </w:rPr>
      </w:pPr>
      <w:r w:rsidRPr="00D177D4">
        <w:rPr>
          <w:rFonts w:ascii="Arial" w:hAnsi="Arial" w:cs="Arial"/>
          <w:color w:val="215E99" w:themeColor="text2" w:themeTint="BF"/>
          <w:sz w:val="24"/>
          <w:szCs w:val="24"/>
        </w:rPr>
        <w:t xml:space="preserve">Accelerate the </w:t>
      </w:r>
      <w:r w:rsidRPr="00D177D4">
        <w:rPr>
          <w:rFonts w:ascii="Arial" w:hAnsi="Arial" w:cs="Arial"/>
          <w:b/>
          <w:bCs/>
          <w:color w:val="215E99" w:themeColor="text2" w:themeTint="BF"/>
          <w:sz w:val="24"/>
          <w:szCs w:val="24"/>
        </w:rPr>
        <w:t>replacement of the older Canberra Renault buses</w:t>
      </w:r>
      <w:r w:rsidRPr="00D177D4">
        <w:rPr>
          <w:rFonts w:ascii="Arial" w:hAnsi="Arial" w:cs="Arial"/>
          <w:color w:val="215E99" w:themeColor="text2" w:themeTint="BF"/>
          <w:sz w:val="24"/>
          <w:szCs w:val="24"/>
        </w:rPr>
        <w:t xml:space="preserve"> </w:t>
      </w:r>
      <w:r w:rsidR="00384AE8" w:rsidRPr="00D177D4">
        <w:rPr>
          <w:rFonts w:ascii="Arial" w:hAnsi="Arial" w:cs="Arial"/>
          <w:color w:val="215E99" w:themeColor="text2" w:themeTint="BF"/>
          <w:sz w:val="24"/>
          <w:szCs w:val="24"/>
        </w:rPr>
        <w:t xml:space="preserve">– complete accessibility by </w:t>
      </w:r>
      <w:r w:rsidR="00A32A03" w:rsidRPr="00D177D4">
        <w:rPr>
          <w:rFonts w:ascii="Arial" w:hAnsi="Arial" w:cs="Arial"/>
          <w:color w:val="215E99" w:themeColor="text2" w:themeTint="BF"/>
          <w:sz w:val="24"/>
          <w:szCs w:val="24"/>
        </w:rPr>
        <w:t>2025</w:t>
      </w:r>
    </w:p>
    <w:p w14:paraId="008643DA" w14:textId="5B5FAF56" w:rsidR="00B70DC9" w:rsidRPr="00D177D4" w:rsidRDefault="008E1EA3" w:rsidP="0022198A">
      <w:pPr>
        <w:numPr>
          <w:ilvl w:val="0"/>
          <w:numId w:val="3"/>
        </w:numPr>
        <w:spacing w:after="120"/>
        <w:ind w:left="1077"/>
        <w:rPr>
          <w:rFonts w:ascii="Arial" w:hAnsi="Arial" w:cs="Arial"/>
          <w:color w:val="215E99" w:themeColor="text2" w:themeTint="BF"/>
          <w:sz w:val="24"/>
          <w:szCs w:val="24"/>
        </w:rPr>
      </w:pPr>
      <w:r w:rsidRPr="00D177D4">
        <w:rPr>
          <w:rFonts w:ascii="Arial" w:hAnsi="Arial" w:cs="Arial"/>
          <w:b/>
          <w:bCs/>
          <w:color w:val="215E99" w:themeColor="text2" w:themeTint="BF"/>
          <w:sz w:val="24"/>
          <w:szCs w:val="24"/>
        </w:rPr>
        <w:t>Regulate Uber/Rideshare to require accessibility</w:t>
      </w:r>
      <w:r w:rsidRPr="00D177D4">
        <w:rPr>
          <w:rFonts w:ascii="Arial" w:hAnsi="Arial" w:cs="Arial"/>
          <w:color w:val="215E99" w:themeColor="text2" w:themeTint="BF"/>
          <w:sz w:val="24"/>
          <w:szCs w:val="24"/>
        </w:rPr>
        <w:t xml:space="preserve"> </w:t>
      </w:r>
      <w:r w:rsidR="00A32A03" w:rsidRPr="00D177D4">
        <w:rPr>
          <w:rFonts w:ascii="Arial" w:hAnsi="Arial" w:cs="Arial"/>
          <w:color w:val="215E99" w:themeColor="text2" w:themeTint="BF"/>
          <w:sz w:val="24"/>
          <w:szCs w:val="24"/>
        </w:rPr>
        <w:t>by 2025</w:t>
      </w:r>
    </w:p>
    <w:p w14:paraId="175CF6E1" w14:textId="62C77CAD" w:rsidR="008E1EA3" w:rsidRPr="00D177D4" w:rsidRDefault="008E1EA3" w:rsidP="0022198A">
      <w:pPr>
        <w:numPr>
          <w:ilvl w:val="0"/>
          <w:numId w:val="3"/>
        </w:numPr>
        <w:spacing w:after="120"/>
        <w:ind w:left="1077"/>
        <w:rPr>
          <w:rFonts w:ascii="Arial" w:hAnsi="Arial" w:cs="Arial"/>
          <w:color w:val="215E99" w:themeColor="text2" w:themeTint="BF"/>
          <w:sz w:val="24"/>
          <w:szCs w:val="24"/>
        </w:rPr>
      </w:pPr>
      <w:r w:rsidRPr="00D177D4">
        <w:rPr>
          <w:rFonts w:ascii="Arial" w:hAnsi="Arial" w:cs="Arial"/>
          <w:b/>
          <w:bCs/>
          <w:color w:val="215E99" w:themeColor="text2" w:themeTint="BF"/>
          <w:sz w:val="24"/>
          <w:szCs w:val="24"/>
        </w:rPr>
        <w:t>Regulate and better police micro mobility devices</w:t>
      </w:r>
      <w:r w:rsidR="00736C3D" w:rsidRPr="00D177D4">
        <w:rPr>
          <w:rFonts w:ascii="Arial" w:hAnsi="Arial" w:cs="Arial"/>
          <w:color w:val="215E99" w:themeColor="text2" w:themeTint="BF"/>
          <w:sz w:val="24"/>
          <w:szCs w:val="24"/>
        </w:rPr>
        <w:t xml:space="preserve"> – urgently in first 6 months of coming to gov</w:t>
      </w:r>
      <w:r w:rsidR="002307AB" w:rsidRPr="00D177D4">
        <w:rPr>
          <w:rFonts w:ascii="Arial" w:hAnsi="Arial" w:cs="Arial"/>
          <w:color w:val="215E99" w:themeColor="text2" w:themeTint="BF"/>
          <w:sz w:val="24"/>
          <w:szCs w:val="24"/>
        </w:rPr>
        <w:t xml:space="preserve">ernment </w:t>
      </w:r>
    </w:p>
    <w:p w14:paraId="50EEE905" w14:textId="327BDE69" w:rsidR="00AF0702" w:rsidRPr="00D177D4" w:rsidRDefault="00AF0702" w:rsidP="0022198A">
      <w:pPr>
        <w:numPr>
          <w:ilvl w:val="0"/>
          <w:numId w:val="3"/>
        </w:numPr>
        <w:spacing w:after="120"/>
        <w:ind w:left="1077"/>
        <w:rPr>
          <w:rFonts w:ascii="Arial" w:hAnsi="Arial" w:cs="Arial"/>
          <w:color w:val="215E99" w:themeColor="text2" w:themeTint="BF"/>
          <w:sz w:val="24"/>
          <w:szCs w:val="24"/>
        </w:rPr>
      </w:pPr>
      <w:r w:rsidRPr="00D177D4">
        <w:rPr>
          <w:rFonts w:ascii="Arial" w:hAnsi="Arial" w:cs="Arial"/>
          <w:b/>
          <w:bCs/>
          <w:color w:val="215E99" w:themeColor="text2" w:themeTint="BF"/>
          <w:sz w:val="24"/>
          <w:szCs w:val="24"/>
        </w:rPr>
        <w:t xml:space="preserve">Fund community transport adequately to meet demand </w:t>
      </w:r>
      <w:r w:rsidRPr="00D177D4">
        <w:rPr>
          <w:rFonts w:ascii="Arial" w:hAnsi="Arial" w:cs="Arial"/>
          <w:color w:val="215E99" w:themeColor="text2" w:themeTint="BF"/>
          <w:sz w:val="24"/>
          <w:szCs w:val="24"/>
        </w:rPr>
        <w:t>- ongoing</w:t>
      </w:r>
    </w:p>
    <w:p w14:paraId="5A663D8B" w14:textId="62395CDB" w:rsidR="00124DA4" w:rsidRDefault="00124DA4" w:rsidP="0022198A">
      <w:pPr>
        <w:numPr>
          <w:ilvl w:val="0"/>
          <w:numId w:val="3"/>
        </w:numPr>
        <w:spacing w:after="120"/>
        <w:ind w:left="1077"/>
        <w:rPr>
          <w:rFonts w:ascii="Arial" w:hAnsi="Arial" w:cs="Arial"/>
          <w:color w:val="215E99" w:themeColor="text2" w:themeTint="BF"/>
          <w:sz w:val="24"/>
          <w:szCs w:val="24"/>
        </w:rPr>
      </w:pPr>
      <w:r w:rsidRPr="00D177D4">
        <w:rPr>
          <w:rFonts w:ascii="Arial" w:hAnsi="Arial" w:cs="Arial"/>
          <w:b/>
          <w:bCs/>
          <w:color w:val="215E99" w:themeColor="text2" w:themeTint="BF"/>
          <w:sz w:val="24"/>
          <w:szCs w:val="24"/>
        </w:rPr>
        <w:t xml:space="preserve">Train all </w:t>
      </w:r>
      <w:r w:rsidR="0010767C" w:rsidRPr="00D177D4">
        <w:rPr>
          <w:rFonts w:ascii="Arial" w:hAnsi="Arial" w:cs="Arial"/>
          <w:b/>
          <w:bCs/>
          <w:color w:val="215E99" w:themeColor="text2" w:themeTint="BF"/>
          <w:sz w:val="24"/>
          <w:szCs w:val="24"/>
        </w:rPr>
        <w:t>customer facing</w:t>
      </w:r>
      <w:r w:rsidRPr="00D177D4">
        <w:rPr>
          <w:rFonts w:ascii="Arial" w:hAnsi="Arial" w:cs="Arial"/>
          <w:b/>
          <w:bCs/>
          <w:color w:val="215E99" w:themeColor="text2" w:themeTint="BF"/>
          <w:sz w:val="24"/>
          <w:szCs w:val="24"/>
        </w:rPr>
        <w:t xml:space="preserve"> </w:t>
      </w:r>
      <w:r w:rsidR="0010767C" w:rsidRPr="00D177D4">
        <w:rPr>
          <w:rFonts w:ascii="Arial" w:hAnsi="Arial" w:cs="Arial"/>
          <w:b/>
          <w:bCs/>
          <w:color w:val="215E99" w:themeColor="text2" w:themeTint="BF"/>
          <w:sz w:val="24"/>
          <w:szCs w:val="24"/>
        </w:rPr>
        <w:t xml:space="preserve">public </w:t>
      </w:r>
      <w:r w:rsidRPr="00D177D4">
        <w:rPr>
          <w:rFonts w:ascii="Arial" w:hAnsi="Arial" w:cs="Arial"/>
          <w:b/>
          <w:bCs/>
          <w:color w:val="215E99" w:themeColor="text2" w:themeTint="BF"/>
          <w:sz w:val="24"/>
          <w:szCs w:val="24"/>
        </w:rPr>
        <w:t>transport staff</w:t>
      </w:r>
      <w:r w:rsidRPr="00D177D4">
        <w:rPr>
          <w:rFonts w:ascii="Arial" w:hAnsi="Arial" w:cs="Arial"/>
          <w:color w:val="215E99" w:themeColor="text2" w:themeTint="BF"/>
          <w:sz w:val="24"/>
          <w:szCs w:val="24"/>
        </w:rPr>
        <w:t xml:space="preserve"> in disability awareness</w:t>
      </w:r>
      <w:r w:rsidR="004B72DB" w:rsidRPr="00D177D4">
        <w:rPr>
          <w:rFonts w:ascii="Arial" w:hAnsi="Arial" w:cs="Arial"/>
          <w:color w:val="215E99" w:themeColor="text2" w:themeTint="BF"/>
          <w:sz w:val="24"/>
          <w:szCs w:val="24"/>
        </w:rPr>
        <w:t xml:space="preserve"> with a lived experience component</w:t>
      </w:r>
      <w:r w:rsidRPr="00D177D4">
        <w:rPr>
          <w:rFonts w:ascii="Arial" w:hAnsi="Arial" w:cs="Arial"/>
          <w:color w:val="215E99" w:themeColor="text2" w:themeTint="BF"/>
          <w:sz w:val="24"/>
          <w:szCs w:val="24"/>
        </w:rPr>
        <w:t xml:space="preserve"> – by end 2025</w:t>
      </w:r>
    </w:p>
    <w:p w14:paraId="59A3F7FD" w14:textId="119F9E54" w:rsidR="00064E56" w:rsidRDefault="00D90526" w:rsidP="0022198A">
      <w:pPr>
        <w:numPr>
          <w:ilvl w:val="0"/>
          <w:numId w:val="3"/>
        </w:numPr>
        <w:spacing w:after="120"/>
        <w:ind w:left="1077"/>
        <w:rPr>
          <w:rFonts w:ascii="Arial" w:hAnsi="Arial" w:cs="Arial"/>
          <w:color w:val="215E99" w:themeColor="text2" w:themeTint="BF"/>
          <w:sz w:val="24"/>
          <w:szCs w:val="24"/>
        </w:rPr>
      </w:pPr>
      <w:r w:rsidRPr="00216BEF">
        <w:rPr>
          <w:rFonts w:ascii="Arial" w:hAnsi="Arial" w:cs="Arial"/>
          <w:b/>
          <w:bCs/>
          <w:color w:val="215E99" w:themeColor="text2" w:themeTint="BF"/>
          <w:sz w:val="24"/>
          <w:szCs w:val="24"/>
        </w:rPr>
        <w:t>E</w:t>
      </w:r>
      <w:r w:rsidR="00064E56" w:rsidRPr="00216BEF">
        <w:rPr>
          <w:rFonts w:ascii="Arial" w:hAnsi="Arial" w:cs="Arial"/>
          <w:b/>
          <w:bCs/>
          <w:color w:val="215E99" w:themeColor="text2" w:themeTint="BF"/>
          <w:sz w:val="24"/>
          <w:szCs w:val="24"/>
        </w:rPr>
        <w:t>nsuring a variety of communication types are used at all public transport hubs and vehicles</w:t>
      </w:r>
      <w:r w:rsidR="00064E56" w:rsidRPr="00064E56">
        <w:rPr>
          <w:rFonts w:ascii="Arial" w:hAnsi="Arial" w:cs="Arial"/>
          <w:color w:val="215E99" w:themeColor="text2" w:themeTint="BF"/>
          <w:sz w:val="24"/>
          <w:szCs w:val="24"/>
        </w:rPr>
        <w:t xml:space="preserve"> </w:t>
      </w:r>
      <w:r>
        <w:rPr>
          <w:rFonts w:ascii="Arial" w:hAnsi="Arial" w:cs="Arial"/>
          <w:color w:val="215E99" w:themeColor="text2" w:themeTint="BF"/>
          <w:sz w:val="24"/>
          <w:szCs w:val="24"/>
        </w:rPr>
        <w:t xml:space="preserve">with </w:t>
      </w:r>
      <w:r w:rsidR="00064E56" w:rsidRPr="00064E56">
        <w:rPr>
          <w:rFonts w:ascii="Arial" w:hAnsi="Arial" w:cs="Arial"/>
          <w:color w:val="215E99" w:themeColor="text2" w:themeTint="BF"/>
          <w:sz w:val="24"/>
          <w:szCs w:val="24"/>
        </w:rPr>
        <w:t xml:space="preserve">consistent </w:t>
      </w:r>
      <w:r>
        <w:rPr>
          <w:rFonts w:ascii="Arial" w:hAnsi="Arial" w:cs="Arial"/>
          <w:color w:val="215E99" w:themeColor="text2" w:themeTint="BF"/>
          <w:sz w:val="24"/>
          <w:szCs w:val="24"/>
        </w:rPr>
        <w:t>usage of tools like audio description – consistent approach by end 2025</w:t>
      </w:r>
    </w:p>
    <w:p w14:paraId="06EEBF93" w14:textId="17CFE571" w:rsidR="00096F1C" w:rsidRPr="00D177D4" w:rsidRDefault="00096F1C" w:rsidP="0022198A">
      <w:pPr>
        <w:numPr>
          <w:ilvl w:val="0"/>
          <w:numId w:val="3"/>
        </w:numPr>
        <w:spacing w:after="120"/>
        <w:ind w:left="1077"/>
        <w:rPr>
          <w:rFonts w:ascii="Arial" w:hAnsi="Arial" w:cs="Arial"/>
          <w:color w:val="215E99" w:themeColor="text2" w:themeTint="BF"/>
          <w:sz w:val="24"/>
          <w:szCs w:val="24"/>
        </w:rPr>
      </w:pPr>
      <w:r>
        <w:rPr>
          <w:rFonts w:ascii="Arial" w:hAnsi="Arial" w:cs="Arial"/>
          <w:b/>
          <w:bCs/>
          <w:color w:val="215E99" w:themeColor="text2" w:themeTint="BF"/>
          <w:sz w:val="24"/>
          <w:szCs w:val="24"/>
        </w:rPr>
        <w:t xml:space="preserve">Undertake a cost benefit analysis for free public transport </w:t>
      </w:r>
      <w:r w:rsidR="004B7C76">
        <w:rPr>
          <w:rFonts w:ascii="Arial" w:hAnsi="Arial" w:cs="Arial"/>
          <w:color w:val="215E99" w:themeColor="text2" w:themeTint="BF"/>
          <w:sz w:val="24"/>
          <w:szCs w:val="24"/>
        </w:rPr>
        <w:t>– by end 2025</w:t>
      </w:r>
    </w:p>
    <w:p w14:paraId="65E3D990" w14:textId="77777777" w:rsidR="008F0557" w:rsidRDefault="008F0557" w:rsidP="00B70DC9">
      <w:pPr>
        <w:rPr>
          <w:rFonts w:ascii="Arial" w:hAnsi="Arial" w:cs="Arial"/>
          <w:b/>
          <w:bCs/>
          <w:color w:val="215E99" w:themeColor="text2" w:themeTint="BF"/>
          <w:sz w:val="24"/>
          <w:szCs w:val="24"/>
        </w:rPr>
      </w:pPr>
    </w:p>
    <w:p w14:paraId="79B061DC" w14:textId="77777777" w:rsidR="000E602C" w:rsidRDefault="000E602C" w:rsidP="00B70DC9">
      <w:pPr>
        <w:rPr>
          <w:rFonts w:ascii="Arial" w:hAnsi="Arial" w:cs="Arial"/>
          <w:b/>
          <w:bCs/>
          <w:color w:val="215E99" w:themeColor="text2" w:themeTint="BF"/>
          <w:sz w:val="24"/>
          <w:szCs w:val="24"/>
        </w:rPr>
      </w:pPr>
    </w:p>
    <w:p w14:paraId="6B036FA8" w14:textId="5BDAF330" w:rsidR="00B70DC9" w:rsidRPr="00226890" w:rsidRDefault="00B70DC9" w:rsidP="00B70DC9">
      <w:pPr>
        <w:rPr>
          <w:rFonts w:ascii="Arial" w:hAnsi="Arial" w:cs="Arial"/>
          <w:b/>
          <w:bCs/>
          <w:color w:val="215E99" w:themeColor="text2" w:themeTint="BF"/>
          <w:sz w:val="24"/>
          <w:szCs w:val="24"/>
        </w:rPr>
      </w:pPr>
      <w:r w:rsidRPr="00226890">
        <w:rPr>
          <w:rFonts w:ascii="Arial" w:hAnsi="Arial" w:cs="Arial"/>
          <w:b/>
          <w:bCs/>
          <w:color w:val="215E99" w:themeColor="text2" w:themeTint="BF"/>
          <w:sz w:val="24"/>
          <w:szCs w:val="24"/>
        </w:rPr>
        <w:t>Climate</w:t>
      </w:r>
      <w:r w:rsidR="008F0557">
        <w:rPr>
          <w:rFonts w:ascii="Arial" w:hAnsi="Arial" w:cs="Arial"/>
          <w:b/>
          <w:bCs/>
          <w:color w:val="215E99" w:themeColor="text2" w:themeTint="BF"/>
          <w:sz w:val="24"/>
          <w:szCs w:val="24"/>
        </w:rPr>
        <w:t xml:space="preserve"> and energy</w:t>
      </w:r>
    </w:p>
    <w:p w14:paraId="1AD1A1EF" w14:textId="370B526D" w:rsidR="002A2EFB" w:rsidRPr="00310B62" w:rsidRDefault="002A2EFB" w:rsidP="00310B62">
      <w:pPr>
        <w:numPr>
          <w:ilvl w:val="0"/>
          <w:numId w:val="3"/>
        </w:numPr>
        <w:rPr>
          <w:rFonts w:ascii="Arial" w:hAnsi="Arial" w:cs="Arial"/>
          <w:color w:val="215E99" w:themeColor="text2" w:themeTint="BF"/>
          <w:sz w:val="24"/>
          <w:szCs w:val="24"/>
        </w:rPr>
      </w:pPr>
      <w:r w:rsidRPr="0055059D">
        <w:rPr>
          <w:rFonts w:ascii="Arial" w:hAnsi="Arial" w:cs="Arial"/>
          <w:color w:val="215E99" w:themeColor="text2" w:themeTint="BF"/>
          <w:sz w:val="24"/>
          <w:szCs w:val="24"/>
        </w:rPr>
        <w:t xml:space="preserve">Support the development of inclusive and </w:t>
      </w:r>
      <w:r w:rsidRPr="0055059D">
        <w:rPr>
          <w:rFonts w:ascii="Arial" w:hAnsi="Arial" w:cs="Arial"/>
          <w:b/>
          <w:bCs/>
          <w:color w:val="215E99" w:themeColor="text2" w:themeTint="BF"/>
          <w:sz w:val="24"/>
          <w:szCs w:val="24"/>
        </w:rPr>
        <w:t>disability rights focussed principles for waste reduction</w:t>
      </w:r>
      <w:r w:rsidR="00E943D3">
        <w:rPr>
          <w:rFonts w:ascii="Arial" w:hAnsi="Arial" w:cs="Arial"/>
          <w:b/>
          <w:bCs/>
          <w:color w:val="215E99" w:themeColor="text2" w:themeTint="BF"/>
          <w:sz w:val="24"/>
          <w:szCs w:val="24"/>
        </w:rPr>
        <w:t>, energy transition</w:t>
      </w:r>
      <w:r w:rsidRPr="0055059D">
        <w:rPr>
          <w:rFonts w:ascii="Arial" w:hAnsi="Arial" w:cs="Arial"/>
          <w:b/>
          <w:bCs/>
          <w:color w:val="215E99" w:themeColor="text2" w:themeTint="BF"/>
          <w:sz w:val="24"/>
          <w:szCs w:val="24"/>
        </w:rPr>
        <w:t xml:space="preserve"> and climate change</w:t>
      </w:r>
      <w:r w:rsidRPr="0055059D">
        <w:rPr>
          <w:rFonts w:ascii="Arial" w:hAnsi="Arial" w:cs="Arial"/>
          <w:color w:val="215E99" w:themeColor="text2" w:themeTint="BF"/>
          <w:sz w:val="24"/>
          <w:szCs w:val="24"/>
        </w:rPr>
        <w:t xml:space="preserve"> through a dialogue between the disability rights community, government and the environment sector</w:t>
      </w:r>
      <w:r w:rsidR="002E4A8B">
        <w:rPr>
          <w:rFonts w:ascii="Arial" w:hAnsi="Arial" w:cs="Arial"/>
          <w:color w:val="215E99" w:themeColor="text2" w:themeTint="BF"/>
          <w:sz w:val="24"/>
          <w:szCs w:val="24"/>
        </w:rPr>
        <w:t xml:space="preserve"> – hold dialogue during 2025 and enshrine principles by 2026</w:t>
      </w:r>
    </w:p>
    <w:p w14:paraId="51E229A3" w14:textId="41B24C6B" w:rsidR="00715948" w:rsidRPr="00310B62" w:rsidRDefault="00310B62" w:rsidP="00310B62">
      <w:pPr>
        <w:numPr>
          <w:ilvl w:val="0"/>
          <w:numId w:val="3"/>
        </w:numPr>
        <w:rPr>
          <w:rFonts w:ascii="Arial" w:hAnsi="Arial" w:cs="Arial"/>
          <w:color w:val="215E99" w:themeColor="text2" w:themeTint="BF"/>
          <w:sz w:val="24"/>
          <w:szCs w:val="24"/>
        </w:rPr>
      </w:pPr>
      <w:r w:rsidRPr="6F05DB4E">
        <w:rPr>
          <w:rFonts w:ascii="Arial" w:hAnsi="Arial" w:cs="Arial"/>
          <w:b/>
          <w:bCs/>
          <w:color w:val="215E99" w:themeColor="text2" w:themeTint="BF"/>
          <w:sz w:val="24"/>
          <w:szCs w:val="24"/>
        </w:rPr>
        <w:t>I</w:t>
      </w:r>
      <w:r w:rsidR="00715948" w:rsidRPr="6F05DB4E">
        <w:rPr>
          <w:rFonts w:ascii="Arial" w:hAnsi="Arial" w:cs="Arial"/>
          <w:b/>
          <w:bCs/>
          <w:color w:val="215E99" w:themeColor="text2" w:themeTint="BF"/>
          <w:sz w:val="24"/>
          <w:szCs w:val="24"/>
        </w:rPr>
        <w:t>nstall</w:t>
      </w:r>
      <w:r w:rsidR="5A8E5937" w:rsidRPr="6F05DB4E">
        <w:rPr>
          <w:rFonts w:ascii="Arial" w:hAnsi="Arial" w:cs="Arial"/>
          <w:b/>
          <w:bCs/>
          <w:color w:val="215E99" w:themeColor="text2" w:themeTint="BF"/>
          <w:sz w:val="24"/>
          <w:szCs w:val="24"/>
        </w:rPr>
        <w:t xml:space="preserve"> reverse cycle</w:t>
      </w:r>
      <w:r w:rsidR="00715948" w:rsidRPr="6F05DB4E">
        <w:rPr>
          <w:rFonts w:ascii="Arial" w:hAnsi="Arial" w:cs="Arial"/>
          <w:b/>
          <w:bCs/>
          <w:color w:val="215E99" w:themeColor="text2" w:themeTint="BF"/>
          <w:sz w:val="24"/>
          <w:szCs w:val="24"/>
        </w:rPr>
        <w:t xml:space="preserve"> air-conditioning in the home of every </w:t>
      </w:r>
      <w:r w:rsidR="00E7215C" w:rsidRPr="6F05DB4E">
        <w:rPr>
          <w:rFonts w:ascii="Arial" w:hAnsi="Arial" w:cs="Arial"/>
          <w:b/>
          <w:bCs/>
          <w:color w:val="215E99" w:themeColor="text2" w:themeTint="BF"/>
          <w:sz w:val="24"/>
          <w:szCs w:val="24"/>
        </w:rPr>
        <w:t xml:space="preserve">frail and disabled </w:t>
      </w:r>
      <w:r w:rsidR="00715948" w:rsidRPr="6F05DB4E">
        <w:rPr>
          <w:rFonts w:ascii="Arial" w:hAnsi="Arial" w:cs="Arial"/>
          <w:b/>
          <w:bCs/>
          <w:color w:val="215E99" w:themeColor="text2" w:themeTint="BF"/>
          <w:sz w:val="24"/>
          <w:szCs w:val="24"/>
        </w:rPr>
        <w:t>public housing tenant</w:t>
      </w:r>
      <w:r w:rsidR="00715948" w:rsidRPr="6F05DB4E">
        <w:rPr>
          <w:rFonts w:ascii="Arial" w:hAnsi="Arial" w:cs="Arial"/>
          <w:color w:val="215E99" w:themeColor="text2" w:themeTint="BF"/>
          <w:sz w:val="24"/>
          <w:szCs w:val="24"/>
        </w:rPr>
        <w:t xml:space="preserve"> </w:t>
      </w:r>
      <w:r w:rsidR="000A2A59" w:rsidRPr="6F05DB4E">
        <w:rPr>
          <w:rFonts w:ascii="Arial" w:hAnsi="Arial" w:cs="Arial"/>
          <w:color w:val="215E99" w:themeColor="text2" w:themeTint="BF"/>
          <w:sz w:val="24"/>
          <w:szCs w:val="24"/>
        </w:rPr>
        <w:t>with</w:t>
      </w:r>
      <w:r w:rsidR="004E6344" w:rsidRPr="6F05DB4E">
        <w:rPr>
          <w:rFonts w:ascii="Arial" w:hAnsi="Arial" w:cs="Arial"/>
          <w:color w:val="215E99" w:themeColor="text2" w:themeTint="BF"/>
          <w:sz w:val="24"/>
          <w:szCs w:val="24"/>
        </w:rPr>
        <w:t xml:space="preserve"> temperature regulation issues by 202</w:t>
      </w:r>
      <w:r w:rsidR="00ED4F0F" w:rsidRPr="6F05DB4E">
        <w:rPr>
          <w:rFonts w:ascii="Arial" w:hAnsi="Arial" w:cs="Arial"/>
          <w:color w:val="215E99" w:themeColor="text2" w:themeTint="BF"/>
          <w:sz w:val="24"/>
          <w:szCs w:val="24"/>
        </w:rPr>
        <w:t>6</w:t>
      </w:r>
      <w:r w:rsidR="00715948" w:rsidRPr="6F05DB4E">
        <w:rPr>
          <w:rFonts w:ascii="Arial" w:hAnsi="Arial" w:cs="Arial"/>
          <w:color w:val="215E99" w:themeColor="text2" w:themeTint="BF"/>
          <w:sz w:val="24"/>
          <w:szCs w:val="24"/>
        </w:rPr>
        <w:t xml:space="preserve">. </w:t>
      </w:r>
    </w:p>
    <w:p w14:paraId="66F04721" w14:textId="6DE99477" w:rsidR="0055059D" w:rsidRPr="0055059D" w:rsidRDefault="0055059D" w:rsidP="00310B62">
      <w:pPr>
        <w:numPr>
          <w:ilvl w:val="0"/>
          <w:numId w:val="3"/>
        </w:numPr>
        <w:rPr>
          <w:rFonts w:ascii="Arial" w:hAnsi="Arial" w:cs="Arial"/>
          <w:color w:val="215E99" w:themeColor="text2" w:themeTint="BF"/>
          <w:sz w:val="24"/>
          <w:szCs w:val="24"/>
        </w:rPr>
      </w:pPr>
      <w:r w:rsidRPr="0055059D">
        <w:rPr>
          <w:rFonts w:ascii="Arial" w:hAnsi="Arial" w:cs="Arial"/>
          <w:color w:val="215E99" w:themeColor="text2" w:themeTint="BF"/>
          <w:sz w:val="24"/>
          <w:szCs w:val="24"/>
        </w:rPr>
        <w:t xml:space="preserve">Including </w:t>
      </w:r>
      <w:r w:rsidRPr="0055059D">
        <w:rPr>
          <w:rFonts w:ascii="Arial" w:hAnsi="Arial" w:cs="Arial"/>
          <w:b/>
          <w:bCs/>
          <w:color w:val="215E99" w:themeColor="text2" w:themeTint="BF"/>
          <w:sz w:val="24"/>
          <w:szCs w:val="24"/>
        </w:rPr>
        <w:t>mental health</w:t>
      </w:r>
      <w:r w:rsidR="002A2EFB" w:rsidRPr="000052AC">
        <w:rPr>
          <w:rFonts w:ascii="Arial" w:hAnsi="Arial" w:cs="Arial"/>
          <w:b/>
          <w:bCs/>
          <w:color w:val="215E99" w:themeColor="text2" w:themeTint="BF"/>
          <w:sz w:val="24"/>
          <w:szCs w:val="24"/>
        </w:rPr>
        <w:t xml:space="preserve"> and disability</w:t>
      </w:r>
      <w:r w:rsidRPr="0055059D">
        <w:rPr>
          <w:rFonts w:ascii="Arial" w:hAnsi="Arial" w:cs="Arial"/>
          <w:b/>
          <w:bCs/>
          <w:color w:val="215E99" w:themeColor="text2" w:themeTint="BF"/>
          <w:sz w:val="24"/>
          <w:szCs w:val="24"/>
        </w:rPr>
        <w:t xml:space="preserve"> in the ACT Climate Change Strategy</w:t>
      </w:r>
      <w:r w:rsidR="00ED4F0F">
        <w:rPr>
          <w:rFonts w:ascii="Arial" w:hAnsi="Arial" w:cs="Arial"/>
          <w:color w:val="215E99" w:themeColor="text2" w:themeTint="BF"/>
          <w:sz w:val="24"/>
          <w:szCs w:val="24"/>
        </w:rPr>
        <w:t xml:space="preserve"> immediately</w:t>
      </w:r>
    </w:p>
    <w:p w14:paraId="2AE5A4CD" w14:textId="7F75781E" w:rsidR="0055059D" w:rsidRPr="0055059D" w:rsidRDefault="0055059D" w:rsidP="00310B62">
      <w:pPr>
        <w:numPr>
          <w:ilvl w:val="0"/>
          <w:numId w:val="3"/>
        </w:numPr>
        <w:rPr>
          <w:rFonts w:ascii="Arial" w:hAnsi="Arial" w:cs="Arial"/>
          <w:color w:val="215E99" w:themeColor="text2" w:themeTint="BF"/>
          <w:sz w:val="24"/>
          <w:szCs w:val="24"/>
        </w:rPr>
      </w:pPr>
      <w:r w:rsidRPr="0055059D">
        <w:rPr>
          <w:rFonts w:ascii="Arial" w:hAnsi="Arial" w:cs="Arial"/>
          <w:color w:val="215E99" w:themeColor="text2" w:themeTint="BF"/>
          <w:sz w:val="24"/>
          <w:szCs w:val="24"/>
        </w:rPr>
        <w:t xml:space="preserve">Forming a </w:t>
      </w:r>
      <w:r w:rsidRPr="0055059D">
        <w:rPr>
          <w:rFonts w:ascii="Arial" w:hAnsi="Arial" w:cs="Arial"/>
          <w:b/>
          <w:bCs/>
          <w:color w:val="215E99" w:themeColor="text2" w:themeTint="BF"/>
          <w:sz w:val="24"/>
          <w:szCs w:val="24"/>
        </w:rPr>
        <w:t>heatwave strategy that centres disability and chronic illness</w:t>
      </w:r>
      <w:r w:rsidR="00ED4F0F">
        <w:rPr>
          <w:rFonts w:ascii="Arial" w:hAnsi="Arial" w:cs="Arial"/>
          <w:color w:val="215E99" w:themeColor="text2" w:themeTint="BF"/>
          <w:sz w:val="24"/>
          <w:szCs w:val="24"/>
        </w:rPr>
        <w:t xml:space="preserve"> by 2025</w:t>
      </w:r>
      <w:r w:rsidRPr="0055059D">
        <w:rPr>
          <w:rFonts w:ascii="Arial" w:hAnsi="Arial" w:cs="Arial"/>
          <w:color w:val="215E99" w:themeColor="text2" w:themeTint="BF"/>
          <w:sz w:val="24"/>
          <w:szCs w:val="24"/>
        </w:rPr>
        <w:t>.</w:t>
      </w:r>
    </w:p>
    <w:p w14:paraId="7C6B1C58" w14:textId="77777777" w:rsidR="002C3449" w:rsidRDefault="0055059D" w:rsidP="002C3449">
      <w:pPr>
        <w:numPr>
          <w:ilvl w:val="0"/>
          <w:numId w:val="3"/>
        </w:numPr>
        <w:rPr>
          <w:rFonts w:ascii="Arial" w:hAnsi="Arial" w:cs="Arial"/>
          <w:color w:val="215E99" w:themeColor="text2" w:themeTint="BF"/>
          <w:sz w:val="24"/>
          <w:szCs w:val="24"/>
        </w:rPr>
      </w:pPr>
      <w:r w:rsidRPr="0055059D">
        <w:rPr>
          <w:rFonts w:ascii="Arial" w:hAnsi="Arial" w:cs="Arial"/>
          <w:b/>
          <w:bCs/>
          <w:color w:val="215E99" w:themeColor="text2" w:themeTint="BF"/>
          <w:sz w:val="24"/>
          <w:szCs w:val="24"/>
        </w:rPr>
        <w:t>Inclusive volunteering and education programs</w:t>
      </w:r>
      <w:r w:rsidRPr="0055059D">
        <w:rPr>
          <w:rFonts w:ascii="Arial" w:hAnsi="Arial" w:cs="Arial"/>
          <w:color w:val="215E99" w:themeColor="text2" w:themeTint="BF"/>
          <w:sz w:val="24"/>
          <w:szCs w:val="24"/>
        </w:rPr>
        <w:t xml:space="preserve"> that allow people to “do their bit” in climate change mitigation, disaster preparation, and community resilience</w:t>
      </w:r>
      <w:r w:rsidR="00ED4F0F">
        <w:rPr>
          <w:rFonts w:ascii="Arial" w:hAnsi="Arial" w:cs="Arial"/>
          <w:color w:val="215E99" w:themeColor="text2" w:themeTint="BF"/>
          <w:sz w:val="24"/>
          <w:szCs w:val="24"/>
        </w:rPr>
        <w:t xml:space="preserve"> by 2026</w:t>
      </w:r>
      <w:r w:rsidRPr="0055059D">
        <w:rPr>
          <w:rFonts w:ascii="Arial" w:hAnsi="Arial" w:cs="Arial"/>
          <w:color w:val="215E99" w:themeColor="text2" w:themeTint="BF"/>
          <w:sz w:val="24"/>
          <w:szCs w:val="24"/>
        </w:rPr>
        <w:t>.</w:t>
      </w:r>
    </w:p>
    <w:p w14:paraId="7CE585C8" w14:textId="309988E7" w:rsidR="008C1C5C" w:rsidRDefault="002C3449" w:rsidP="00414ACC">
      <w:pPr>
        <w:numPr>
          <w:ilvl w:val="0"/>
          <w:numId w:val="3"/>
        </w:numPr>
        <w:rPr>
          <w:rFonts w:ascii="Arial" w:hAnsi="Arial" w:cs="Arial"/>
          <w:color w:val="215E99" w:themeColor="text2" w:themeTint="BF"/>
          <w:sz w:val="24"/>
          <w:szCs w:val="24"/>
        </w:rPr>
      </w:pPr>
      <w:r w:rsidRPr="00D177D4">
        <w:rPr>
          <w:rFonts w:ascii="Arial" w:hAnsi="Arial" w:cs="Arial"/>
          <w:color w:val="215E99" w:themeColor="text2" w:themeTint="BF"/>
          <w:sz w:val="24"/>
          <w:szCs w:val="24"/>
        </w:rPr>
        <w:t>Work</w:t>
      </w:r>
      <w:r w:rsidR="008A4E3B" w:rsidRPr="00D177D4">
        <w:rPr>
          <w:rFonts w:ascii="Arial" w:hAnsi="Arial" w:cs="Arial"/>
          <w:color w:val="215E99" w:themeColor="text2" w:themeTint="BF"/>
          <w:sz w:val="24"/>
          <w:szCs w:val="24"/>
        </w:rPr>
        <w:t xml:space="preserve"> through national cabinet to </w:t>
      </w:r>
      <w:r w:rsidR="006635AE" w:rsidRPr="00D177D4">
        <w:rPr>
          <w:rFonts w:ascii="Arial" w:hAnsi="Arial" w:cs="Arial"/>
          <w:color w:val="215E99" w:themeColor="text2" w:themeTint="BF"/>
          <w:sz w:val="24"/>
          <w:szCs w:val="24"/>
        </w:rPr>
        <w:t xml:space="preserve">press for a </w:t>
      </w:r>
      <w:r w:rsidR="006635AE" w:rsidRPr="00D177D4">
        <w:rPr>
          <w:rFonts w:ascii="Arial" w:hAnsi="Arial" w:cs="Arial"/>
          <w:b/>
          <w:bCs/>
          <w:color w:val="215E99" w:themeColor="text2" w:themeTint="BF"/>
          <w:sz w:val="24"/>
          <w:szCs w:val="24"/>
        </w:rPr>
        <w:t>disability lens within industry development</w:t>
      </w:r>
      <w:r w:rsidR="006635AE" w:rsidRPr="00D177D4">
        <w:rPr>
          <w:rFonts w:ascii="Arial" w:hAnsi="Arial" w:cs="Arial"/>
          <w:color w:val="215E99" w:themeColor="text2" w:themeTint="BF"/>
          <w:sz w:val="24"/>
          <w:szCs w:val="24"/>
        </w:rPr>
        <w:t xml:space="preserve"> to improve the design of </w:t>
      </w:r>
      <w:r w:rsidR="00B91ED0">
        <w:rPr>
          <w:rFonts w:ascii="Arial" w:hAnsi="Arial" w:cs="Arial"/>
          <w:color w:val="215E99" w:themeColor="text2" w:themeTint="BF"/>
          <w:sz w:val="24"/>
          <w:szCs w:val="24"/>
        </w:rPr>
        <w:t>electric vehicles</w:t>
      </w:r>
      <w:r w:rsidR="006635AE" w:rsidRPr="00D177D4">
        <w:rPr>
          <w:rFonts w:ascii="Arial" w:hAnsi="Arial" w:cs="Arial"/>
          <w:color w:val="215E99" w:themeColor="text2" w:themeTint="BF"/>
          <w:sz w:val="24"/>
          <w:szCs w:val="24"/>
        </w:rPr>
        <w:t xml:space="preserve">, </w:t>
      </w:r>
      <w:r w:rsidRPr="00D177D4">
        <w:rPr>
          <w:rFonts w:ascii="Arial" w:hAnsi="Arial" w:cs="Arial"/>
          <w:color w:val="215E99" w:themeColor="text2" w:themeTint="BF"/>
          <w:sz w:val="24"/>
          <w:szCs w:val="24"/>
        </w:rPr>
        <w:t>charging stations</w:t>
      </w:r>
      <w:r w:rsidR="006635AE" w:rsidRPr="00D177D4">
        <w:rPr>
          <w:rFonts w:ascii="Arial" w:hAnsi="Arial" w:cs="Arial"/>
          <w:color w:val="215E99" w:themeColor="text2" w:themeTint="BF"/>
          <w:sz w:val="24"/>
          <w:szCs w:val="24"/>
        </w:rPr>
        <w:t xml:space="preserve"> and electric appliances</w:t>
      </w:r>
      <w:r w:rsidR="00A074C4" w:rsidRPr="00D177D4">
        <w:rPr>
          <w:rFonts w:ascii="Arial" w:hAnsi="Arial" w:cs="Arial"/>
          <w:color w:val="215E99" w:themeColor="text2" w:themeTint="BF"/>
          <w:sz w:val="24"/>
          <w:szCs w:val="24"/>
        </w:rPr>
        <w:t xml:space="preserve"> and prioritise reliability of supply for vulnerable people</w:t>
      </w:r>
      <w:r w:rsidR="008B7569" w:rsidRPr="00D177D4">
        <w:rPr>
          <w:rFonts w:ascii="Arial" w:hAnsi="Arial" w:cs="Arial"/>
          <w:color w:val="215E99" w:themeColor="text2" w:themeTint="BF"/>
          <w:sz w:val="24"/>
          <w:szCs w:val="24"/>
        </w:rPr>
        <w:t xml:space="preserve"> – priority from 2024</w:t>
      </w:r>
    </w:p>
    <w:p w14:paraId="26F50079" w14:textId="77777777" w:rsidR="008C1C5C" w:rsidRDefault="008C1C5C" w:rsidP="008C1C5C">
      <w:pPr>
        <w:rPr>
          <w:rFonts w:ascii="Arial" w:hAnsi="Arial" w:cs="Arial"/>
          <w:color w:val="215E99" w:themeColor="text2" w:themeTint="BF"/>
          <w:sz w:val="24"/>
          <w:szCs w:val="24"/>
        </w:rPr>
      </w:pPr>
    </w:p>
    <w:p w14:paraId="6F6BE149" w14:textId="627E6BA8" w:rsidR="00414ACC" w:rsidRPr="008C1C5C" w:rsidRDefault="00414ACC" w:rsidP="008C1C5C">
      <w:pPr>
        <w:rPr>
          <w:rFonts w:ascii="Arial" w:hAnsi="Arial" w:cs="Arial"/>
          <w:color w:val="215E99" w:themeColor="text2" w:themeTint="BF"/>
          <w:sz w:val="24"/>
          <w:szCs w:val="24"/>
        </w:rPr>
      </w:pPr>
      <w:r w:rsidRPr="008C1C5C">
        <w:rPr>
          <w:rFonts w:ascii="Arial" w:hAnsi="Arial" w:cs="Arial"/>
          <w:b/>
          <w:bCs/>
          <w:color w:val="FF0000"/>
          <w:sz w:val="24"/>
          <w:szCs w:val="24"/>
          <w:lang w:val="en-US"/>
        </w:rPr>
        <w:t xml:space="preserve">The issues </w:t>
      </w:r>
    </w:p>
    <w:p w14:paraId="4459683F" w14:textId="77777777" w:rsidR="009F5034" w:rsidRPr="009F5034" w:rsidRDefault="009F5034" w:rsidP="005831E3">
      <w:pPr>
        <w:widowControl w:val="0"/>
        <w:tabs>
          <w:tab w:val="left" w:pos="170"/>
        </w:tabs>
        <w:suppressAutoHyphens/>
        <w:autoSpaceDE w:val="0"/>
        <w:autoSpaceDN w:val="0"/>
        <w:adjustRightInd w:val="0"/>
        <w:spacing w:after="0" w:line="240" w:lineRule="auto"/>
        <w:textAlignment w:val="center"/>
        <w:rPr>
          <w:rFonts w:ascii="Arial" w:eastAsia="Calibri" w:hAnsi="Arial" w:cs="Arial"/>
          <w:b/>
          <w:bCs/>
          <w:color w:val="000000"/>
          <w:spacing w:val="-2"/>
          <w:kern w:val="0"/>
          <w:lang w:val="en-GB"/>
          <w14:ligatures w14:val="none"/>
        </w:rPr>
      </w:pPr>
      <w:r w:rsidRPr="009F5034">
        <w:rPr>
          <w:rFonts w:ascii="Arial" w:eastAsia="Calibri" w:hAnsi="Arial" w:cs="Arial"/>
          <w:b/>
          <w:bCs/>
          <w:color w:val="000000"/>
          <w:spacing w:val="-2"/>
          <w:kern w:val="0"/>
          <w:lang w:val="en-GB"/>
          <w14:ligatures w14:val="none"/>
        </w:rPr>
        <w:t>Planning</w:t>
      </w:r>
    </w:p>
    <w:p w14:paraId="02E25625" w14:textId="77777777" w:rsidR="009F5034" w:rsidRDefault="009F5034" w:rsidP="005831E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lang w:val="en-GB"/>
          <w14:ligatures w14:val="none"/>
        </w:rPr>
      </w:pPr>
    </w:p>
    <w:p w14:paraId="1842057C" w14:textId="5CEF2187" w:rsidR="005831E3" w:rsidRPr="005831E3" w:rsidRDefault="005831E3" w:rsidP="6F05DB4E">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14:ligatures w14:val="none"/>
        </w:rPr>
      </w:pPr>
      <w:r w:rsidRPr="6F05DB4E">
        <w:rPr>
          <w:rFonts w:ascii="Arial" w:eastAsia="Calibri" w:hAnsi="Arial" w:cs="Arial"/>
          <w:color w:val="000000"/>
          <w:spacing w:val="-2"/>
          <w:kern w:val="0"/>
          <w:sz w:val="24"/>
          <w:szCs w:val="24"/>
          <w14:ligatures w14:val="none"/>
        </w:rPr>
        <w:t>People with disability often experience barriers to accessing public spaces and places due to poor planning and compliance</w:t>
      </w:r>
      <w:r w:rsidR="00432816" w:rsidRPr="6F05DB4E">
        <w:rPr>
          <w:rFonts w:ascii="Arial" w:eastAsia="Calibri" w:hAnsi="Arial" w:cs="Arial"/>
          <w:color w:val="000000"/>
          <w:spacing w:val="-2"/>
          <w:kern w:val="0"/>
          <w:sz w:val="24"/>
          <w:szCs w:val="24"/>
          <w14:ligatures w14:val="none"/>
        </w:rPr>
        <w:t xml:space="preserve"> as well as fraying streets and infrastructure</w:t>
      </w:r>
      <w:r w:rsidRPr="6F05DB4E">
        <w:rPr>
          <w:rFonts w:ascii="Arial" w:eastAsia="Calibri" w:hAnsi="Arial" w:cs="Arial"/>
          <w:color w:val="000000"/>
          <w:spacing w:val="-2"/>
          <w:kern w:val="0"/>
          <w:sz w:val="24"/>
          <w:szCs w:val="24"/>
          <w14:ligatures w14:val="none"/>
        </w:rPr>
        <w:t xml:space="preserve">.  </w:t>
      </w:r>
    </w:p>
    <w:p w14:paraId="37D91EB2" w14:textId="77777777" w:rsidR="005831E3" w:rsidRPr="005831E3" w:rsidRDefault="005831E3" w:rsidP="005831E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1F7B526E" w14:textId="77777777" w:rsidR="005831E3" w:rsidRPr="005831E3" w:rsidRDefault="005831E3" w:rsidP="005831E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5831E3">
        <w:rPr>
          <w:rFonts w:ascii="Arial" w:eastAsia="Calibri" w:hAnsi="Arial" w:cs="Arial"/>
          <w:color w:val="000000"/>
          <w:spacing w:val="-2"/>
          <w:kern w:val="0"/>
          <w:sz w:val="24"/>
          <w:szCs w:val="24"/>
          <w:lang w:val="en-GB"/>
          <w14:ligatures w14:val="none"/>
        </w:rPr>
        <w:t>Accessible spaces can be the difference between community living and independence and highly restricted lives for people with disabilities.</w:t>
      </w:r>
      <w:r w:rsidRPr="005831E3">
        <w:rPr>
          <w:rFonts w:ascii="Arial" w:eastAsia="Calibri" w:hAnsi="Arial" w:cs="Arial"/>
          <w:color w:val="000000"/>
          <w:spacing w:val="-2"/>
          <w:kern w:val="0"/>
          <w:sz w:val="24"/>
          <w:szCs w:val="24"/>
          <w:vertAlign w:val="superscript"/>
          <w:lang w:val="en-GB"/>
          <w14:ligatures w14:val="none"/>
        </w:rPr>
        <w:footnoteReference w:id="2"/>
      </w:r>
      <w:r w:rsidRPr="005831E3">
        <w:rPr>
          <w:rFonts w:ascii="Arial" w:eastAsia="Calibri" w:hAnsi="Arial" w:cs="Arial"/>
          <w:color w:val="000000"/>
          <w:spacing w:val="-2"/>
          <w:kern w:val="0"/>
          <w:sz w:val="24"/>
          <w:szCs w:val="24"/>
          <w:lang w:val="en-GB"/>
          <w14:ligatures w14:val="none"/>
        </w:rPr>
        <w:t xml:space="preserve"> Public health and community development research demonstrates that the environments in which people carry out their daily activities are directly and critically related to health and well-being.</w:t>
      </w:r>
      <w:r w:rsidRPr="005831E3">
        <w:rPr>
          <w:rFonts w:ascii="Arial" w:eastAsia="Calibri" w:hAnsi="Arial" w:cs="Arial"/>
          <w:color w:val="000000"/>
          <w:spacing w:val="-2"/>
          <w:kern w:val="0"/>
          <w:sz w:val="24"/>
          <w:szCs w:val="24"/>
          <w:vertAlign w:val="superscript"/>
          <w:lang w:val="en-GB"/>
          <w14:ligatures w14:val="none"/>
        </w:rPr>
        <w:footnoteReference w:id="3"/>
      </w:r>
      <w:r w:rsidRPr="005831E3">
        <w:rPr>
          <w:rFonts w:ascii="Arial" w:eastAsia="Calibri" w:hAnsi="Arial" w:cs="Arial"/>
          <w:color w:val="000000"/>
          <w:spacing w:val="-2"/>
          <w:kern w:val="0"/>
          <w:sz w:val="24"/>
          <w:szCs w:val="24"/>
          <w:lang w:val="en-GB"/>
          <w14:ligatures w14:val="none"/>
        </w:rPr>
        <w:t xml:space="preserve"> </w:t>
      </w:r>
    </w:p>
    <w:p w14:paraId="7292D9DF" w14:textId="77777777" w:rsidR="00B3436E" w:rsidRPr="00EA3385" w:rsidRDefault="00B3436E"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38691F1A" w14:textId="654944C2" w:rsidR="00CA2F63" w:rsidRPr="00CA2F63" w:rsidRDefault="00432816"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A3385">
        <w:rPr>
          <w:rFonts w:ascii="Arial" w:eastAsia="Calibri" w:hAnsi="Arial" w:cs="Arial"/>
          <w:color w:val="000000"/>
          <w:spacing w:val="-2"/>
          <w:kern w:val="0"/>
          <w:sz w:val="24"/>
          <w:szCs w:val="24"/>
          <w:lang w:val="en-GB"/>
          <w14:ligatures w14:val="none"/>
        </w:rPr>
        <w:t>To meet our promise as a Human Rights jurisdiction</w:t>
      </w:r>
      <w:r w:rsidR="0DB4B87B" w:rsidRPr="00EA3385">
        <w:rPr>
          <w:rFonts w:ascii="Arial" w:eastAsia="Calibri" w:hAnsi="Arial" w:cs="Arial"/>
          <w:color w:val="000000"/>
          <w:spacing w:val="-2"/>
          <w:kern w:val="0"/>
          <w:sz w:val="24"/>
          <w:szCs w:val="24"/>
          <w:lang w:val="en-GB"/>
          <w14:ligatures w14:val="none"/>
        </w:rPr>
        <w:t>,</w:t>
      </w:r>
      <w:r w:rsidRPr="00EA3385">
        <w:rPr>
          <w:rFonts w:ascii="Arial" w:eastAsia="Calibri" w:hAnsi="Arial" w:cs="Arial"/>
          <w:color w:val="000000"/>
          <w:spacing w:val="-2"/>
          <w:kern w:val="0"/>
          <w:sz w:val="24"/>
          <w:szCs w:val="24"/>
          <w:lang w:val="en-GB"/>
          <w14:ligatures w14:val="none"/>
        </w:rPr>
        <w:t xml:space="preserve"> and comply with CRP</w:t>
      </w:r>
      <w:r w:rsidR="00CA2A22">
        <w:rPr>
          <w:rFonts w:ascii="Arial" w:eastAsia="Calibri" w:hAnsi="Arial" w:cs="Arial"/>
          <w:color w:val="000000"/>
          <w:spacing w:val="-2"/>
          <w:kern w:val="0"/>
          <w:sz w:val="24"/>
          <w:szCs w:val="24"/>
          <w:lang w:val="en-GB"/>
          <w14:ligatures w14:val="none"/>
        </w:rPr>
        <w:t>D</w:t>
      </w:r>
      <w:r w:rsidR="6CF87D8E">
        <w:rPr>
          <w:rFonts w:ascii="Arial" w:eastAsia="Calibri" w:hAnsi="Arial" w:cs="Arial"/>
          <w:color w:val="000000"/>
          <w:spacing w:val="-2"/>
          <w:kern w:val="0"/>
          <w:sz w:val="24"/>
          <w:szCs w:val="24"/>
          <w:lang w:val="en-GB"/>
          <w14:ligatures w14:val="none"/>
        </w:rPr>
        <w:t>,</w:t>
      </w:r>
      <w:r w:rsidRPr="00EA3385">
        <w:rPr>
          <w:rFonts w:ascii="Arial" w:eastAsia="Calibri" w:hAnsi="Arial" w:cs="Arial"/>
          <w:color w:val="000000"/>
          <w:spacing w:val="-2"/>
          <w:kern w:val="0"/>
          <w:sz w:val="24"/>
          <w:szCs w:val="24"/>
          <w:lang w:val="en-GB"/>
          <w14:ligatures w14:val="none"/>
        </w:rPr>
        <w:t xml:space="preserve"> d</w:t>
      </w:r>
      <w:r w:rsidR="00CA2F63" w:rsidRPr="00CA2F63">
        <w:rPr>
          <w:rFonts w:ascii="Arial" w:eastAsia="Calibri" w:hAnsi="Arial" w:cs="Arial"/>
          <w:color w:val="000000"/>
          <w:spacing w:val="-2"/>
          <w:kern w:val="0"/>
          <w:sz w:val="24"/>
          <w:szCs w:val="24"/>
          <w:lang w:val="en-GB"/>
          <w14:ligatures w14:val="none"/>
        </w:rPr>
        <w:t xml:space="preserve">evelopment in Canberra needs to meet and strive to exceed the minimum standards for disability access.  </w:t>
      </w:r>
    </w:p>
    <w:p w14:paraId="1FAADF58" w14:textId="77777777" w:rsidR="00614BF0" w:rsidRDefault="00614BF0"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7FDCA15F" w14:textId="77777777" w:rsidR="00614BF0" w:rsidRDefault="00614BF0"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7067250E" w14:textId="6AC0C1ED"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CA2F63">
        <w:rPr>
          <w:rFonts w:ascii="Arial" w:eastAsia="Calibri" w:hAnsi="Arial" w:cs="Arial"/>
          <w:color w:val="000000"/>
          <w:spacing w:val="-2"/>
          <w:kern w:val="0"/>
          <w:sz w:val="24"/>
          <w:szCs w:val="24"/>
          <w:lang w:val="en-GB"/>
          <w14:ligatures w14:val="none"/>
        </w:rPr>
        <w:t>This means we need consistent application of the disability standards at the Australian Standard or above throughout the built environment in new developments. We also need a progressive program of retrofitting older suburbs to address access problem areas identified by a standing group of consumers with lived experience of these barriers.</w:t>
      </w:r>
    </w:p>
    <w:p w14:paraId="400587BE" w14:textId="77777777"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2F354F07" w14:textId="77777777"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CA2F63">
        <w:rPr>
          <w:rFonts w:ascii="Arial" w:eastAsia="Calibri" w:hAnsi="Arial" w:cs="Arial"/>
          <w:color w:val="000000"/>
          <w:spacing w:val="-2"/>
          <w:kern w:val="0"/>
          <w:sz w:val="24"/>
          <w:szCs w:val="24"/>
          <w:lang w:val="en-GB"/>
          <w14:ligatures w14:val="none"/>
        </w:rPr>
        <w:t>The standards are a range (from minimum to maximum), including minimum features, higher features, and additional features beyond the standards. The ACT should aim to be ambitious and to ensure that (generally) high standards of access in the national capital precinct are mirrored in the urban heart and commercial centres and outlands of the city and its group centres.</w:t>
      </w:r>
    </w:p>
    <w:p w14:paraId="42D9DA49" w14:textId="77777777" w:rsidR="0005266A" w:rsidRDefault="0005266A"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57AC7195" w14:textId="77777777" w:rsidR="003B0C01"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CA2F63">
        <w:rPr>
          <w:rFonts w:ascii="Arial" w:eastAsia="Calibri" w:hAnsi="Arial" w:cs="Arial"/>
          <w:color w:val="000000"/>
          <w:spacing w:val="-2"/>
          <w:kern w:val="0"/>
          <w:sz w:val="24"/>
          <w:szCs w:val="24"/>
          <w:lang w:val="en-GB"/>
          <w14:ligatures w14:val="none"/>
        </w:rPr>
        <w:t>For instance, the standards allow for left- and right-hand transfer toilets at different heights. However, toilets that comply with changing room requirements – that is, including a hoist – exceed the standards. Best practice should aim to provide a range of these facilities across Canberra, not only facilities meeting minimum standards.</w:t>
      </w:r>
      <w:r w:rsidR="0005266A">
        <w:rPr>
          <w:rFonts w:ascii="Arial" w:eastAsia="Calibri" w:hAnsi="Arial" w:cs="Arial"/>
          <w:color w:val="000000"/>
          <w:spacing w:val="-2"/>
          <w:kern w:val="0"/>
          <w:sz w:val="24"/>
          <w:szCs w:val="24"/>
          <w:lang w:val="en-GB"/>
          <w14:ligatures w14:val="none"/>
        </w:rPr>
        <w:t xml:space="preserve"> </w:t>
      </w:r>
    </w:p>
    <w:p w14:paraId="2716CFA2" w14:textId="77777777" w:rsidR="003B0C01" w:rsidRDefault="003B0C01"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5B74820A" w14:textId="4B238B6C" w:rsidR="00CA2F63" w:rsidRPr="00CA2F63" w:rsidRDefault="0005266A" w:rsidP="6F05DB4E">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14:ligatures w14:val="none"/>
        </w:rPr>
      </w:pPr>
      <w:r w:rsidRPr="6F05DB4E">
        <w:rPr>
          <w:rFonts w:ascii="Arial" w:eastAsia="Calibri" w:hAnsi="Arial" w:cs="Arial"/>
          <w:color w:val="000000"/>
          <w:spacing w:val="-2"/>
          <w:kern w:val="0"/>
          <w:sz w:val="24"/>
          <w:szCs w:val="24"/>
          <w14:ligatures w14:val="none"/>
        </w:rPr>
        <w:t>While Changing Places toilets are welcome</w:t>
      </w:r>
      <w:r w:rsidR="009824E7">
        <w:rPr>
          <w:rFonts w:ascii="Arial" w:eastAsia="Calibri" w:hAnsi="Arial" w:cs="Arial"/>
          <w:color w:val="000000"/>
          <w:spacing w:val="-2"/>
          <w:kern w:val="0"/>
          <w:sz w:val="24"/>
          <w:szCs w:val="24"/>
          <w14:ligatures w14:val="none"/>
        </w:rPr>
        <w:t>,</w:t>
      </w:r>
      <w:r w:rsidRPr="6F05DB4E">
        <w:rPr>
          <w:rFonts w:ascii="Arial" w:eastAsia="Calibri" w:hAnsi="Arial" w:cs="Arial"/>
          <w:color w:val="000000"/>
          <w:spacing w:val="-2"/>
          <w:kern w:val="0"/>
          <w:sz w:val="24"/>
          <w:szCs w:val="24"/>
          <w14:ligatures w14:val="none"/>
        </w:rPr>
        <w:t xml:space="preserve"> we also need urgent work to ensure there are </w:t>
      </w:r>
      <w:r w:rsidR="003B0C01" w:rsidRPr="6F05DB4E">
        <w:rPr>
          <w:rFonts w:ascii="Arial" w:eastAsia="Calibri" w:hAnsi="Arial" w:cs="Arial"/>
          <w:color w:val="000000"/>
          <w:spacing w:val="-2"/>
          <w:kern w:val="0"/>
          <w:sz w:val="24"/>
          <w:szCs w:val="24"/>
          <w14:ligatures w14:val="none"/>
        </w:rPr>
        <w:t>functioning</w:t>
      </w:r>
      <w:r w:rsidRPr="6F05DB4E">
        <w:rPr>
          <w:rFonts w:ascii="Arial" w:eastAsia="Calibri" w:hAnsi="Arial" w:cs="Arial"/>
          <w:color w:val="000000"/>
          <w:spacing w:val="-2"/>
          <w:kern w:val="0"/>
          <w:sz w:val="24"/>
          <w:szCs w:val="24"/>
          <w14:ligatures w14:val="none"/>
        </w:rPr>
        <w:t xml:space="preserve"> </w:t>
      </w:r>
      <w:r w:rsidR="00266F8E" w:rsidRPr="6F05DB4E">
        <w:rPr>
          <w:rFonts w:ascii="Arial" w:eastAsia="Calibri" w:hAnsi="Arial" w:cs="Arial"/>
          <w:color w:val="000000"/>
          <w:spacing w:val="-2"/>
          <w:kern w:val="0"/>
          <w:sz w:val="24"/>
          <w:szCs w:val="24"/>
          <w14:ligatures w14:val="none"/>
        </w:rPr>
        <w:t xml:space="preserve">AS 1428.1 standard </w:t>
      </w:r>
      <w:r w:rsidRPr="6F05DB4E">
        <w:rPr>
          <w:rFonts w:ascii="Arial" w:eastAsia="Calibri" w:hAnsi="Arial" w:cs="Arial"/>
          <w:color w:val="000000"/>
          <w:spacing w:val="-2"/>
          <w:kern w:val="0"/>
          <w:sz w:val="24"/>
          <w:szCs w:val="24"/>
          <w14:ligatures w14:val="none"/>
        </w:rPr>
        <w:t xml:space="preserve">disability toilets in urban centres that have </w:t>
      </w:r>
      <w:r w:rsidR="009824E7" w:rsidRPr="6F05DB4E">
        <w:rPr>
          <w:rFonts w:ascii="Arial" w:eastAsia="Calibri" w:hAnsi="Arial" w:cs="Arial"/>
          <w:color w:val="000000"/>
          <w:spacing w:val="-2"/>
          <w:kern w:val="0"/>
          <w:sz w:val="24"/>
          <w:szCs w:val="24"/>
          <w14:ligatures w14:val="none"/>
        </w:rPr>
        <w:t>none</w:t>
      </w:r>
      <w:r w:rsidR="00BD7835">
        <w:rPr>
          <w:rFonts w:ascii="Arial" w:eastAsia="Calibri" w:hAnsi="Arial" w:cs="Arial"/>
          <w:color w:val="000000"/>
          <w:spacing w:val="-2"/>
          <w:kern w:val="0"/>
          <w:sz w:val="24"/>
          <w:szCs w:val="24"/>
          <w14:ligatures w14:val="none"/>
        </w:rPr>
        <w:t xml:space="preserve"> at all</w:t>
      </w:r>
      <w:r w:rsidRPr="6F05DB4E">
        <w:rPr>
          <w:rFonts w:ascii="Arial" w:eastAsia="Calibri" w:hAnsi="Arial" w:cs="Arial"/>
          <w:color w:val="000000"/>
          <w:spacing w:val="-2"/>
          <w:kern w:val="0"/>
          <w:sz w:val="24"/>
          <w:szCs w:val="24"/>
          <w14:ligatures w14:val="none"/>
        </w:rPr>
        <w:t xml:space="preserve"> </w:t>
      </w:r>
      <w:r w:rsidR="007C6609" w:rsidRPr="6F05DB4E">
        <w:rPr>
          <w:rFonts w:ascii="Arial" w:eastAsia="Calibri" w:hAnsi="Arial" w:cs="Arial"/>
          <w:color w:val="000000"/>
          <w:spacing w:val="-2"/>
          <w:kern w:val="0"/>
          <w:sz w:val="24"/>
          <w:szCs w:val="24"/>
          <w14:ligatures w14:val="none"/>
        </w:rPr>
        <w:t>–</w:t>
      </w:r>
      <w:r w:rsidRPr="6F05DB4E">
        <w:rPr>
          <w:rFonts w:ascii="Arial" w:eastAsia="Calibri" w:hAnsi="Arial" w:cs="Arial"/>
          <w:color w:val="000000"/>
          <w:spacing w:val="-2"/>
          <w:kern w:val="0"/>
          <w:sz w:val="24"/>
          <w:szCs w:val="24"/>
          <w14:ligatures w14:val="none"/>
        </w:rPr>
        <w:t xml:space="preserve"> </w:t>
      </w:r>
      <w:r w:rsidR="007C6609" w:rsidRPr="6F05DB4E">
        <w:rPr>
          <w:rFonts w:ascii="Arial" w:eastAsia="Calibri" w:hAnsi="Arial" w:cs="Arial"/>
          <w:color w:val="000000"/>
          <w:spacing w:val="-2"/>
          <w:kern w:val="0"/>
          <w:sz w:val="24"/>
          <w:szCs w:val="24"/>
          <w14:ligatures w14:val="none"/>
        </w:rPr>
        <w:t>for instance Charnwood, Fisher</w:t>
      </w:r>
      <w:r w:rsidR="00A36386" w:rsidRPr="6F05DB4E">
        <w:rPr>
          <w:rFonts w:ascii="Arial" w:eastAsia="Calibri" w:hAnsi="Arial" w:cs="Arial"/>
          <w:color w:val="000000"/>
          <w:spacing w:val="-2"/>
          <w:kern w:val="0"/>
          <w:sz w:val="24"/>
          <w:szCs w:val="24"/>
          <w14:ligatures w14:val="none"/>
        </w:rPr>
        <w:t xml:space="preserve"> and</w:t>
      </w:r>
      <w:r w:rsidR="00EE12E5" w:rsidRPr="6F05DB4E">
        <w:rPr>
          <w:rFonts w:ascii="Arial" w:eastAsia="Calibri" w:hAnsi="Arial" w:cs="Arial"/>
          <w:color w:val="000000"/>
          <w:spacing w:val="-2"/>
          <w:kern w:val="0"/>
          <w:sz w:val="24"/>
          <w:szCs w:val="24"/>
          <w14:ligatures w14:val="none"/>
        </w:rPr>
        <w:t xml:space="preserve"> Melba</w:t>
      </w:r>
      <w:r w:rsidR="00A36386" w:rsidRPr="6F05DB4E">
        <w:rPr>
          <w:rFonts w:ascii="Arial" w:eastAsia="Calibri" w:hAnsi="Arial" w:cs="Arial"/>
          <w:color w:val="000000"/>
          <w:spacing w:val="-2"/>
          <w:kern w:val="0"/>
          <w:sz w:val="24"/>
          <w:szCs w:val="24"/>
          <w14:ligatures w14:val="none"/>
        </w:rPr>
        <w:t xml:space="preserve">.  </w:t>
      </w:r>
    </w:p>
    <w:p w14:paraId="1FADB0C5" w14:textId="77777777"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6563480F" w14:textId="6354DF0D"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CA2F63">
        <w:rPr>
          <w:rFonts w:ascii="Arial" w:eastAsia="Calibri" w:hAnsi="Arial" w:cs="Arial"/>
          <w:color w:val="000000"/>
          <w:spacing w:val="-2"/>
          <w:kern w:val="0"/>
          <w:sz w:val="24"/>
          <w:szCs w:val="24"/>
          <w:lang w:val="en-GB"/>
          <w14:ligatures w14:val="none"/>
        </w:rPr>
        <w:t>New policies which affect urban space (from parking, outdoor café seating, the introduction of touch screens and policies around e-scooters and shared paths) need to be reviewed with a disability lens.</w:t>
      </w:r>
      <w:r w:rsidR="00266F8E">
        <w:rPr>
          <w:rFonts w:ascii="Arial" w:eastAsia="Calibri" w:hAnsi="Arial" w:cs="Arial"/>
          <w:color w:val="000000"/>
          <w:spacing w:val="-2"/>
          <w:kern w:val="0"/>
          <w:sz w:val="24"/>
          <w:szCs w:val="24"/>
          <w:lang w:val="en-GB"/>
          <w14:ligatures w14:val="none"/>
        </w:rPr>
        <w:t xml:space="preserve"> Some of this work is happening through the </w:t>
      </w:r>
      <w:r w:rsidR="001178AB">
        <w:rPr>
          <w:rFonts w:ascii="Arial" w:eastAsia="Calibri" w:hAnsi="Arial" w:cs="Arial"/>
          <w:color w:val="000000"/>
          <w:spacing w:val="-2"/>
          <w:kern w:val="0"/>
          <w:sz w:val="24"/>
          <w:szCs w:val="24"/>
          <w:lang w:val="en-GB"/>
          <w14:ligatures w14:val="none"/>
        </w:rPr>
        <w:t xml:space="preserve">TCCS reference group but we need tighter and more focussed policy intent from Government. We also need it to translate to systemic fixes at street level.    </w:t>
      </w:r>
    </w:p>
    <w:p w14:paraId="2CD06721" w14:textId="77777777"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5211243F" w14:textId="534EABAA"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CA2F63">
        <w:rPr>
          <w:rFonts w:ascii="Arial" w:eastAsia="Calibri" w:hAnsi="Arial" w:cs="Arial"/>
          <w:color w:val="000000"/>
          <w:spacing w:val="-2"/>
          <w:kern w:val="0"/>
          <w:sz w:val="24"/>
          <w:szCs w:val="24"/>
          <w:lang w:val="en-GB"/>
          <w14:ligatures w14:val="none"/>
        </w:rPr>
        <w:t>Developers need to be encouraged to include people with disability in planning and developing major projects around the city. ACT Government buildings and shopfronts need to consistently demonstrate best practice and the ACT Government also needs to demonstrate good practice in its consultations.</w:t>
      </w:r>
    </w:p>
    <w:p w14:paraId="5EDD005D" w14:textId="77777777"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7BA6762C" w14:textId="60014D49" w:rsidR="00614BF0" w:rsidRDefault="00AB35CA"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Pr>
          <w:rFonts w:ascii="Arial" w:eastAsia="Calibri" w:hAnsi="Arial" w:cs="Arial"/>
          <w:color w:val="000000"/>
          <w:spacing w:val="-2"/>
          <w:kern w:val="0"/>
          <w:sz w:val="24"/>
          <w:szCs w:val="24"/>
          <w:lang w:val="en-GB"/>
          <w14:ligatures w14:val="none"/>
        </w:rPr>
        <w:t>We</w:t>
      </w:r>
      <w:r w:rsidR="00CA2F63" w:rsidRPr="00CA2F63">
        <w:rPr>
          <w:rFonts w:ascii="Arial" w:eastAsia="Calibri" w:hAnsi="Arial" w:cs="Arial"/>
          <w:color w:val="000000"/>
          <w:spacing w:val="-2"/>
          <w:kern w:val="0"/>
          <w:sz w:val="24"/>
          <w:szCs w:val="24"/>
          <w:lang w:val="en-GB"/>
          <w14:ligatures w14:val="none"/>
        </w:rPr>
        <w:t xml:space="preserve"> need planning policy that is guided by in</w:t>
      </w:r>
      <w:r w:rsidR="00C16CF7">
        <w:rPr>
          <w:rFonts w:ascii="Arial" w:eastAsia="Calibri" w:hAnsi="Arial" w:cs="Arial"/>
          <w:color w:val="000000"/>
          <w:spacing w:val="-2"/>
          <w:kern w:val="0"/>
          <w:sz w:val="24"/>
          <w:szCs w:val="24"/>
          <w:lang w:val="en-GB"/>
          <w14:ligatures w14:val="none"/>
        </w:rPr>
        <w:t>-</w:t>
      </w:r>
      <w:r w:rsidR="00CA2F63" w:rsidRPr="00CA2F63">
        <w:rPr>
          <w:rFonts w:ascii="Arial" w:eastAsia="Calibri" w:hAnsi="Arial" w:cs="Arial"/>
          <w:color w:val="000000"/>
          <w:spacing w:val="-2"/>
          <w:kern w:val="0"/>
          <w:sz w:val="24"/>
          <w:szCs w:val="24"/>
          <w:lang w:val="en-GB"/>
          <w14:ligatures w14:val="none"/>
        </w:rPr>
        <w:t xml:space="preserve">depth needs assessment work, a focus on social planning and more work to engage missing voices, especially people with disability who are largely invisible in planning debates despite being the most effected by planning outcomes for urban space as well as housing.  </w:t>
      </w:r>
    </w:p>
    <w:p w14:paraId="5D67EEA2" w14:textId="77777777" w:rsidR="00614BF0" w:rsidRDefault="00614BF0"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5F63CCD8" w14:textId="3C106E65" w:rsidR="00CA2F63" w:rsidRPr="00CA2F63" w:rsidRDefault="00694340" w:rsidP="6F05DB4E">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14:ligatures w14:val="none"/>
        </w:rPr>
      </w:pPr>
      <w:r w:rsidRPr="6F05DB4E">
        <w:rPr>
          <w:rFonts w:ascii="Arial" w:eastAsia="Calibri" w:hAnsi="Arial" w:cs="Arial"/>
          <w:color w:val="000000"/>
          <w:spacing w:val="-2"/>
          <w:kern w:val="0"/>
          <w:sz w:val="24"/>
          <w:szCs w:val="24"/>
          <w14:ligatures w14:val="none"/>
        </w:rPr>
        <w:t xml:space="preserve">Noting the number of Heritage sites in the ACT, we support ensuring that the Heritage Council always includes people with expertise in accessibility within Heritage sites and this expertise should be prioritised in the Heritage Unit.  </w:t>
      </w:r>
    </w:p>
    <w:p w14:paraId="12B66B3D" w14:textId="77777777"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7B3CC4CB" w14:textId="7970DC70"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CA2F63">
        <w:rPr>
          <w:rFonts w:ascii="Arial" w:eastAsia="Calibri" w:hAnsi="Arial" w:cs="Arial"/>
          <w:color w:val="000000"/>
          <w:spacing w:val="-2"/>
          <w:kern w:val="0"/>
          <w:sz w:val="24"/>
          <w:szCs w:val="24"/>
          <w:lang w:val="en-GB"/>
          <w14:ligatures w14:val="none"/>
        </w:rPr>
        <w:t xml:space="preserve">We support ACTCOSS in their calls for a social planning unit that ensures a social planning focus is at the centre of planning policy and that needs assessment and lived experience voice guides planning policies and practice. AFI believes a social planning unit should focus on accessibility and universal design as an early priority given population ageing and equity priorities.  </w:t>
      </w:r>
    </w:p>
    <w:p w14:paraId="6556A471" w14:textId="77777777" w:rsidR="00CA2F63" w:rsidRP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64DE754B" w14:textId="77777777" w:rsidR="00614BF0" w:rsidRDefault="00614BF0"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1623F04B" w14:textId="77777777" w:rsidR="00614BF0" w:rsidRDefault="00614BF0"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479B22C8" w14:textId="0BF04F59" w:rsidR="009318CB" w:rsidRDefault="009318CB"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Pr>
          <w:rFonts w:ascii="Arial" w:eastAsia="Calibri" w:hAnsi="Arial" w:cs="Arial"/>
          <w:color w:val="000000"/>
          <w:spacing w:val="-2"/>
          <w:kern w:val="0"/>
          <w:sz w:val="24"/>
          <w:szCs w:val="24"/>
          <w:lang w:val="en-GB"/>
          <w14:ligatures w14:val="none"/>
        </w:rPr>
        <w:t xml:space="preserve">Canberra is </w:t>
      </w:r>
      <w:r w:rsidR="00B817F8">
        <w:rPr>
          <w:rFonts w:ascii="Arial" w:eastAsia="Calibri" w:hAnsi="Arial" w:cs="Arial"/>
          <w:color w:val="000000"/>
          <w:spacing w:val="-2"/>
          <w:kern w:val="0"/>
          <w:sz w:val="24"/>
          <w:szCs w:val="24"/>
          <w:lang w:val="en-GB"/>
          <w14:ligatures w14:val="none"/>
        </w:rPr>
        <w:t>alight with</w:t>
      </w:r>
      <w:r>
        <w:rPr>
          <w:rFonts w:ascii="Arial" w:eastAsia="Calibri" w:hAnsi="Arial" w:cs="Arial"/>
          <w:color w:val="000000"/>
          <w:spacing w:val="-2"/>
          <w:kern w:val="0"/>
          <w:sz w:val="24"/>
          <w:szCs w:val="24"/>
          <w:lang w:val="en-GB"/>
          <w14:ligatures w14:val="none"/>
        </w:rPr>
        <w:t xml:space="preserve"> planning conversations</w:t>
      </w:r>
      <w:r w:rsidR="00B817F8">
        <w:rPr>
          <w:rFonts w:ascii="Arial" w:eastAsia="Calibri" w:hAnsi="Arial" w:cs="Arial"/>
          <w:color w:val="000000"/>
          <w:spacing w:val="-2"/>
          <w:kern w:val="0"/>
          <w:sz w:val="24"/>
          <w:szCs w:val="24"/>
          <w:lang w:val="en-GB"/>
          <w14:ligatures w14:val="none"/>
        </w:rPr>
        <w:t xml:space="preserve"> and controversies</w:t>
      </w:r>
      <w:r>
        <w:rPr>
          <w:rFonts w:ascii="Arial" w:eastAsia="Calibri" w:hAnsi="Arial" w:cs="Arial"/>
          <w:color w:val="000000"/>
          <w:spacing w:val="-2"/>
          <w:kern w:val="0"/>
          <w:sz w:val="24"/>
          <w:szCs w:val="24"/>
          <w:lang w:val="en-GB"/>
          <w14:ligatures w14:val="none"/>
        </w:rPr>
        <w:t xml:space="preserve"> – but the paradox is that people with disability are rarely present in </w:t>
      </w:r>
      <w:r w:rsidR="00A670E7">
        <w:rPr>
          <w:rFonts w:ascii="Arial" w:eastAsia="Calibri" w:hAnsi="Arial" w:cs="Arial"/>
          <w:color w:val="000000"/>
          <w:spacing w:val="-2"/>
          <w:kern w:val="0"/>
          <w:sz w:val="24"/>
          <w:szCs w:val="24"/>
          <w:lang w:val="en-GB"/>
          <w14:ligatures w14:val="none"/>
        </w:rPr>
        <w:t>them</w:t>
      </w:r>
      <w:r>
        <w:rPr>
          <w:rFonts w:ascii="Arial" w:eastAsia="Calibri" w:hAnsi="Arial" w:cs="Arial"/>
          <w:color w:val="000000"/>
          <w:spacing w:val="-2"/>
          <w:kern w:val="0"/>
          <w:sz w:val="24"/>
          <w:szCs w:val="24"/>
          <w:lang w:val="en-GB"/>
          <w14:ligatures w14:val="none"/>
        </w:rPr>
        <w:t xml:space="preserve"> despite being the most impacted.  A single broken paving stone can ruin a whole outing</w:t>
      </w:r>
      <w:r w:rsidR="00BA1507">
        <w:rPr>
          <w:rFonts w:ascii="Arial" w:eastAsia="Calibri" w:hAnsi="Arial" w:cs="Arial"/>
          <w:color w:val="000000"/>
          <w:spacing w:val="-2"/>
          <w:kern w:val="0"/>
          <w:sz w:val="24"/>
          <w:szCs w:val="24"/>
          <w:lang w:val="en-GB"/>
          <w14:ligatures w14:val="none"/>
        </w:rPr>
        <w:t>, trap people in their homes</w:t>
      </w:r>
      <w:r>
        <w:rPr>
          <w:rFonts w:ascii="Arial" w:eastAsia="Calibri" w:hAnsi="Arial" w:cs="Arial"/>
          <w:color w:val="000000"/>
          <w:spacing w:val="-2"/>
          <w:kern w:val="0"/>
          <w:sz w:val="24"/>
          <w:szCs w:val="24"/>
          <w:lang w:val="en-GB"/>
          <w14:ligatures w14:val="none"/>
        </w:rPr>
        <w:t xml:space="preserve"> or even</w:t>
      </w:r>
      <w:r w:rsidR="00BA1507">
        <w:rPr>
          <w:rFonts w:ascii="Arial" w:eastAsia="Calibri" w:hAnsi="Arial" w:cs="Arial"/>
          <w:color w:val="000000"/>
          <w:spacing w:val="-2"/>
          <w:kern w:val="0"/>
          <w:sz w:val="24"/>
          <w:szCs w:val="24"/>
          <w:lang w:val="en-GB"/>
          <w14:ligatures w14:val="none"/>
        </w:rPr>
        <w:t xml:space="preserve"> shorten </w:t>
      </w:r>
      <w:r>
        <w:rPr>
          <w:rFonts w:ascii="Arial" w:eastAsia="Calibri" w:hAnsi="Arial" w:cs="Arial"/>
          <w:color w:val="000000"/>
          <w:spacing w:val="-2"/>
          <w:kern w:val="0"/>
          <w:sz w:val="24"/>
          <w:szCs w:val="24"/>
          <w:lang w:val="en-GB"/>
          <w14:ligatures w14:val="none"/>
        </w:rPr>
        <w:t xml:space="preserve">a life.  </w:t>
      </w:r>
    </w:p>
    <w:p w14:paraId="735A5A76" w14:textId="77777777" w:rsidR="009318CB" w:rsidRDefault="009318CB"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47EF7744" w14:textId="259229CD" w:rsidR="00CA2F63" w:rsidRDefault="00CA2F6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CA2F63">
        <w:rPr>
          <w:rFonts w:ascii="Arial" w:eastAsia="Calibri" w:hAnsi="Arial" w:cs="Arial"/>
          <w:color w:val="000000"/>
          <w:spacing w:val="-2"/>
          <w:kern w:val="0"/>
          <w:sz w:val="24"/>
          <w:szCs w:val="24"/>
          <w:lang w:val="en-GB"/>
          <w14:ligatures w14:val="none"/>
        </w:rPr>
        <w:t xml:space="preserve">We specifically want people with disabilities to be more present in Canberra planning conversations and considerations on municipal government functions. </w:t>
      </w:r>
      <w:r w:rsidR="00BE5CD0" w:rsidRPr="00EA3385">
        <w:rPr>
          <w:rFonts w:ascii="Arial" w:eastAsia="Calibri" w:hAnsi="Arial" w:cs="Arial"/>
          <w:color w:val="000000"/>
          <w:spacing w:val="-2"/>
          <w:kern w:val="0"/>
          <w:sz w:val="24"/>
          <w:szCs w:val="24"/>
          <w:lang w:val="en-GB"/>
          <w14:ligatures w14:val="none"/>
        </w:rPr>
        <w:t xml:space="preserve"> This includes funding for the </w:t>
      </w:r>
      <w:r w:rsidR="00F53782">
        <w:rPr>
          <w:rFonts w:ascii="Arial" w:eastAsia="Calibri" w:hAnsi="Arial" w:cs="Arial"/>
          <w:color w:val="000000"/>
          <w:spacing w:val="-2"/>
          <w:kern w:val="0"/>
          <w:sz w:val="24"/>
          <w:szCs w:val="24"/>
          <w:lang w:val="en-GB"/>
          <w14:ligatures w14:val="none"/>
        </w:rPr>
        <w:t>C</w:t>
      </w:r>
      <w:r w:rsidR="00BE5CD0" w:rsidRPr="00EA3385">
        <w:rPr>
          <w:rFonts w:ascii="Arial" w:eastAsia="Calibri" w:hAnsi="Arial" w:cs="Arial"/>
          <w:color w:val="000000"/>
          <w:spacing w:val="-2"/>
          <w:kern w:val="0"/>
          <w:sz w:val="24"/>
          <w:szCs w:val="24"/>
          <w:lang w:val="en-GB"/>
          <w14:ligatures w14:val="none"/>
        </w:rPr>
        <w:t xml:space="preserve">ommunity </w:t>
      </w:r>
      <w:r w:rsidR="00F53782">
        <w:rPr>
          <w:rFonts w:ascii="Arial" w:eastAsia="Calibri" w:hAnsi="Arial" w:cs="Arial"/>
          <w:color w:val="000000"/>
          <w:spacing w:val="-2"/>
          <w:kern w:val="0"/>
          <w:sz w:val="24"/>
          <w:szCs w:val="24"/>
          <w:lang w:val="en-GB"/>
          <w14:ligatures w14:val="none"/>
        </w:rPr>
        <w:t>C</w:t>
      </w:r>
      <w:r w:rsidR="00BE5CD0" w:rsidRPr="00EA3385">
        <w:rPr>
          <w:rFonts w:ascii="Arial" w:eastAsia="Calibri" w:hAnsi="Arial" w:cs="Arial"/>
          <w:color w:val="000000"/>
          <w:spacing w:val="-2"/>
          <w:kern w:val="0"/>
          <w:sz w:val="24"/>
          <w:szCs w:val="24"/>
          <w:lang w:val="en-GB"/>
          <w14:ligatures w14:val="none"/>
        </w:rPr>
        <w:t xml:space="preserve">ouncils to </w:t>
      </w:r>
      <w:r w:rsidR="00A2197D" w:rsidRPr="00EA3385">
        <w:rPr>
          <w:rFonts w:ascii="Arial" w:eastAsia="Calibri" w:hAnsi="Arial" w:cs="Arial"/>
          <w:color w:val="000000"/>
          <w:spacing w:val="-2"/>
          <w:kern w:val="0"/>
          <w:sz w:val="24"/>
          <w:szCs w:val="24"/>
          <w:lang w:val="en-GB"/>
          <w14:ligatures w14:val="none"/>
        </w:rPr>
        <w:t xml:space="preserve">focus on accessibility and build participation by people with disabilities.  </w:t>
      </w:r>
    </w:p>
    <w:p w14:paraId="2F641109" w14:textId="77777777" w:rsidR="000F6485" w:rsidRDefault="000F6485"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735B24CA" w14:textId="7F7E67E1" w:rsidR="00680BA3" w:rsidRDefault="00680BA3"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Pr>
          <w:rFonts w:ascii="Arial" w:eastAsia="Calibri" w:hAnsi="Arial" w:cs="Arial"/>
          <w:color w:val="000000"/>
          <w:spacing w:val="-2"/>
          <w:kern w:val="0"/>
          <w:sz w:val="24"/>
          <w:szCs w:val="24"/>
          <w:lang w:val="en-GB"/>
          <w14:ligatures w14:val="none"/>
        </w:rPr>
        <w:t xml:space="preserve">Our election asks are aimed at building disability voice, presence and knowledge into planning to avoid costly </w:t>
      </w:r>
      <w:r w:rsidR="00277663">
        <w:rPr>
          <w:rFonts w:ascii="Arial" w:eastAsia="Calibri" w:hAnsi="Arial" w:cs="Arial"/>
          <w:color w:val="000000"/>
          <w:spacing w:val="-2"/>
          <w:kern w:val="0"/>
          <w:sz w:val="24"/>
          <w:szCs w:val="24"/>
          <w:lang w:val="en-GB"/>
          <w14:ligatures w14:val="none"/>
        </w:rPr>
        <w:t>unintended</w:t>
      </w:r>
      <w:r>
        <w:rPr>
          <w:rFonts w:ascii="Arial" w:eastAsia="Calibri" w:hAnsi="Arial" w:cs="Arial"/>
          <w:color w:val="000000"/>
          <w:spacing w:val="-2"/>
          <w:kern w:val="0"/>
          <w:sz w:val="24"/>
          <w:szCs w:val="24"/>
          <w:lang w:val="en-GB"/>
          <w14:ligatures w14:val="none"/>
        </w:rPr>
        <w:t xml:space="preserve"> outcomes and make our city a better place to live including for older people. </w:t>
      </w:r>
    </w:p>
    <w:p w14:paraId="68B52798" w14:textId="77777777" w:rsidR="00A670E7" w:rsidRDefault="00A670E7"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b/>
          <w:bCs/>
          <w:color w:val="000000"/>
          <w:spacing w:val="-2"/>
          <w:kern w:val="0"/>
          <w:sz w:val="24"/>
          <w:szCs w:val="24"/>
          <w:lang w:val="en-GB"/>
          <w14:ligatures w14:val="none"/>
        </w:rPr>
      </w:pPr>
    </w:p>
    <w:p w14:paraId="418F6615" w14:textId="400A5D96" w:rsidR="00996CB1" w:rsidRDefault="00996CB1"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b/>
          <w:bCs/>
          <w:color w:val="000000"/>
          <w:spacing w:val="-2"/>
          <w:kern w:val="0"/>
          <w:sz w:val="24"/>
          <w:szCs w:val="24"/>
          <w:lang w:val="en-GB"/>
          <w14:ligatures w14:val="none"/>
        </w:rPr>
      </w:pPr>
      <w:r w:rsidRPr="00996CB1">
        <w:rPr>
          <w:rFonts w:ascii="Arial" w:eastAsia="Calibri" w:hAnsi="Arial" w:cs="Arial"/>
          <w:b/>
          <w:bCs/>
          <w:color w:val="000000"/>
          <w:spacing w:val="-2"/>
          <w:kern w:val="0"/>
          <w:sz w:val="24"/>
          <w:szCs w:val="24"/>
          <w:lang w:val="en-GB"/>
          <w14:ligatures w14:val="none"/>
        </w:rPr>
        <w:t>Transport</w:t>
      </w:r>
    </w:p>
    <w:p w14:paraId="1CE18E73" w14:textId="77777777" w:rsidR="00A23CE9" w:rsidRDefault="00A23CE9" w:rsidP="00CA2F63">
      <w:pPr>
        <w:widowControl w:val="0"/>
        <w:tabs>
          <w:tab w:val="left" w:pos="170"/>
        </w:tabs>
        <w:suppressAutoHyphens/>
        <w:autoSpaceDE w:val="0"/>
        <w:autoSpaceDN w:val="0"/>
        <w:adjustRightInd w:val="0"/>
        <w:spacing w:after="0" w:line="240" w:lineRule="auto"/>
        <w:textAlignment w:val="center"/>
        <w:rPr>
          <w:rFonts w:ascii="Arial" w:eastAsia="Calibri" w:hAnsi="Arial" w:cs="Arial"/>
          <w:b/>
          <w:bCs/>
          <w:color w:val="000000"/>
          <w:spacing w:val="-2"/>
          <w:kern w:val="0"/>
          <w:sz w:val="24"/>
          <w:szCs w:val="24"/>
          <w:lang w:val="en-GB"/>
          <w14:ligatures w14:val="none"/>
        </w:rPr>
      </w:pPr>
    </w:p>
    <w:p w14:paraId="1FEFA53B" w14:textId="2662ADC9" w:rsidR="00481B19" w:rsidRPr="005142AC" w:rsidRDefault="00481B19" w:rsidP="00B26090">
      <w:pPr>
        <w:rPr>
          <w:rFonts w:ascii="Arial" w:hAnsi="Arial" w:cs="Arial"/>
          <w:sz w:val="24"/>
        </w:rPr>
      </w:pPr>
      <w:r w:rsidRPr="005142AC">
        <w:rPr>
          <w:rFonts w:ascii="Arial" w:hAnsi="Arial" w:cs="Arial"/>
          <w:sz w:val="24"/>
        </w:rPr>
        <w:t>While there are pockets of improvement transport for people with disabilities is inaccessible and broken and it</w:t>
      </w:r>
      <w:r w:rsidR="00B70B35" w:rsidRPr="005142AC">
        <w:rPr>
          <w:rFonts w:ascii="Arial" w:hAnsi="Arial" w:cs="Arial"/>
          <w:sz w:val="24"/>
        </w:rPr>
        <w:t>’</w:t>
      </w:r>
      <w:r w:rsidRPr="005142AC">
        <w:rPr>
          <w:rFonts w:ascii="Arial" w:hAnsi="Arial" w:cs="Arial"/>
          <w:sz w:val="24"/>
        </w:rPr>
        <w:t xml:space="preserve">s getting harder to move around safely.  </w:t>
      </w:r>
    </w:p>
    <w:p w14:paraId="4FDDE35D" w14:textId="430C3E5C" w:rsidR="00A23CE9" w:rsidRPr="005142AC" w:rsidRDefault="00A23CE9" w:rsidP="00B26090">
      <w:pPr>
        <w:rPr>
          <w:rFonts w:ascii="Arial" w:hAnsi="Arial" w:cs="Arial"/>
          <w:sz w:val="24"/>
        </w:rPr>
      </w:pPr>
      <w:r w:rsidRPr="005142AC">
        <w:rPr>
          <w:rFonts w:ascii="Arial" w:hAnsi="Arial" w:cs="Arial"/>
          <w:sz w:val="24"/>
        </w:rPr>
        <w:t xml:space="preserve">Under the Disability Discrimination Act 1992, Australia’s public transport systems were to be fully compliant with the 2002 Transport Standards by December 31, 2022. This target was not met or even approached. </w:t>
      </w:r>
    </w:p>
    <w:p w14:paraId="0E6843C6" w14:textId="5EBB200D" w:rsidR="003E446F" w:rsidRPr="005142AC" w:rsidRDefault="00A23CE9" w:rsidP="00B26090">
      <w:pPr>
        <w:rPr>
          <w:rFonts w:ascii="Arial" w:hAnsi="Arial" w:cs="Arial"/>
          <w:sz w:val="24"/>
        </w:rPr>
      </w:pPr>
      <w:r w:rsidRPr="005142AC">
        <w:rPr>
          <w:rFonts w:ascii="Arial" w:hAnsi="Arial" w:cs="Arial"/>
          <w:sz w:val="24"/>
        </w:rPr>
        <w:t>The standards included the availability of lifts, access paths, toilets, ramps, handrails and grabrails, lighting, hearing augmentation, and more. Approximately half of Australia’s public transport infrastructure is deemed to have actually met their targets.</w:t>
      </w:r>
      <w:r w:rsidRPr="005142AC">
        <w:rPr>
          <w:rStyle w:val="FootnoteReference"/>
          <w:rFonts w:ascii="Arial" w:hAnsi="Arial" w:cs="Arial"/>
          <w:sz w:val="24"/>
        </w:rPr>
        <w:footnoteReference w:id="4"/>
      </w:r>
      <w:r w:rsidRPr="005142AC">
        <w:rPr>
          <w:rFonts w:ascii="Arial" w:hAnsi="Arial" w:cs="Arial"/>
          <w:sz w:val="24"/>
        </w:rPr>
        <w:t xml:space="preserve"> In the ACT, for example, older inaccessible Renault diesel buses continue to be used into 202</w:t>
      </w:r>
      <w:r w:rsidR="00E54D47">
        <w:rPr>
          <w:rFonts w:ascii="Arial" w:hAnsi="Arial" w:cs="Arial"/>
          <w:sz w:val="24"/>
        </w:rPr>
        <w:t>4</w:t>
      </w:r>
      <w:r w:rsidRPr="005142AC">
        <w:rPr>
          <w:rFonts w:ascii="Arial" w:hAnsi="Arial" w:cs="Arial"/>
          <w:sz w:val="24"/>
        </w:rPr>
        <w:t>.</w:t>
      </w:r>
      <w:r w:rsidRPr="005142AC">
        <w:rPr>
          <w:rStyle w:val="FootnoteReference"/>
          <w:rFonts w:ascii="Arial" w:hAnsi="Arial" w:cs="Arial"/>
          <w:sz w:val="24"/>
        </w:rPr>
        <w:footnoteReference w:id="5"/>
      </w:r>
      <w:r w:rsidRPr="005142AC">
        <w:rPr>
          <w:rFonts w:ascii="Arial" w:hAnsi="Arial" w:cs="Arial"/>
          <w:sz w:val="24"/>
        </w:rPr>
        <w:t xml:space="preserve"> </w:t>
      </w:r>
    </w:p>
    <w:p w14:paraId="537FF03F" w14:textId="77777777" w:rsidR="00AC1E45" w:rsidRDefault="00A23CE9" w:rsidP="00B26090">
      <w:pPr>
        <w:rPr>
          <w:rFonts w:ascii="Arial" w:hAnsi="Arial" w:cs="Arial"/>
          <w:sz w:val="24"/>
        </w:rPr>
      </w:pPr>
      <w:r w:rsidRPr="005142AC">
        <w:rPr>
          <w:rFonts w:ascii="Arial" w:hAnsi="Arial" w:cs="Arial"/>
          <w:sz w:val="24"/>
        </w:rPr>
        <w:t xml:space="preserve">The current expansion of the electric vehicle (EV) market highlights </w:t>
      </w:r>
      <w:r w:rsidR="005A4216" w:rsidRPr="005142AC">
        <w:rPr>
          <w:rFonts w:ascii="Arial" w:hAnsi="Arial" w:cs="Arial"/>
          <w:sz w:val="24"/>
        </w:rPr>
        <w:t>issues for people with disability</w:t>
      </w:r>
      <w:r w:rsidRPr="005142AC">
        <w:rPr>
          <w:rFonts w:ascii="Arial" w:hAnsi="Arial" w:cs="Arial"/>
          <w:sz w:val="24"/>
        </w:rPr>
        <w:t>. The ACT currently has the fastest growing fleet of EVs.</w:t>
      </w:r>
      <w:r w:rsidRPr="005142AC">
        <w:rPr>
          <w:rStyle w:val="FootnoteReference"/>
          <w:rFonts w:ascii="Arial" w:hAnsi="Arial" w:cs="Arial"/>
          <w:sz w:val="24"/>
        </w:rPr>
        <w:footnoteReference w:id="6"/>
      </w:r>
      <w:r w:rsidRPr="005142AC">
        <w:rPr>
          <w:rFonts w:ascii="Arial" w:hAnsi="Arial" w:cs="Arial"/>
          <w:sz w:val="24"/>
        </w:rPr>
        <w:t xml:space="preserve"> Despite high levels of EVs, public charging infrastructure and facilities throughout the ACT remain sparce and often inaccessible. These newer vehicles are also being built with features that make them incompatible with disabled driver modifications. Designers of electric vehicles and accompanying charging infrastructure must do better at ensuring universal access to their products. </w:t>
      </w:r>
    </w:p>
    <w:p w14:paraId="084095C0" w14:textId="538FECE5" w:rsidR="00C97D88" w:rsidRDefault="00A23CE9" w:rsidP="00B26090">
      <w:pPr>
        <w:rPr>
          <w:rFonts w:ascii="Arial" w:hAnsi="Arial" w:cs="Arial"/>
          <w:sz w:val="24"/>
        </w:rPr>
      </w:pPr>
      <w:r w:rsidRPr="005142AC">
        <w:rPr>
          <w:rFonts w:ascii="Arial" w:hAnsi="Arial" w:cs="Arial"/>
          <w:sz w:val="24"/>
        </w:rPr>
        <w:t xml:space="preserve">The lack of noise from EVs is an important safety issue, not just for people with vision impairments but for everyone. </w:t>
      </w:r>
      <w:r w:rsidR="006D1390" w:rsidRPr="005142AC">
        <w:rPr>
          <w:rFonts w:ascii="Arial" w:hAnsi="Arial" w:cs="Arial"/>
          <w:sz w:val="24"/>
        </w:rPr>
        <w:t xml:space="preserve"> </w:t>
      </w:r>
    </w:p>
    <w:p w14:paraId="69357B0F" w14:textId="77777777" w:rsidR="003E3FD1" w:rsidRDefault="003E3FD1" w:rsidP="00B26090">
      <w:pPr>
        <w:rPr>
          <w:rFonts w:ascii="Arial" w:hAnsi="Arial" w:cs="Arial"/>
          <w:sz w:val="24"/>
        </w:rPr>
      </w:pPr>
    </w:p>
    <w:p w14:paraId="0CEE0417" w14:textId="77777777" w:rsidR="008F0F4E" w:rsidRDefault="008F0F4E" w:rsidP="00B26090">
      <w:pPr>
        <w:rPr>
          <w:rFonts w:ascii="Arial" w:hAnsi="Arial" w:cs="Arial"/>
          <w:sz w:val="24"/>
        </w:rPr>
      </w:pPr>
    </w:p>
    <w:p w14:paraId="6EE3E352" w14:textId="4913854F" w:rsidR="00A23CE9" w:rsidRPr="005142AC" w:rsidRDefault="006D1390" w:rsidP="00B26090">
      <w:pPr>
        <w:rPr>
          <w:rFonts w:ascii="Arial" w:hAnsi="Arial" w:cs="Arial"/>
          <w:sz w:val="24"/>
        </w:rPr>
      </w:pPr>
      <w:r w:rsidRPr="005142AC">
        <w:rPr>
          <w:rFonts w:ascii="Arial" w:hAnsi="Arial" w:cs="Arial"/>
          <w:sz w:val="24"/>
        </w:rPr>
        <w:t>S</w:t>
      </w:r>
      <w:r w:rsidR="00A23CE9" w:rsidRPr="005142AC">
        <w:rPr>
          <w:rFonts w:ascii="Arial" w:hAnsi="Arial" w:cs="Arial"/>
          <w:sz w:val="24"/>
        </w:rPr>
        <w:t xml:space="preserve">hared </w:t>
      </w:r>
      <w:r w:rsidR="00793C44" w:rsidRPr="005142AC">
        <w:rPr>
          <w:rFonts w:ascii="Arial" w:hAnsi="Arial" w:cs="Arial"/>
          <w:sz w:val="24"/>
        </w:rPr>
        <w:t xml:space="preserve">and on demand </w:t>
      </w:r>
      <w:r w:rsidR="00A23CE9" w:rsidRPr="005142AC">
        <w:rPr>
          <w:rFonts w:ascii="Arial" w:hAnsi="Arial" w:cs="Arial"/>
          <w:sz w:val="24"/>
        </w:rPr>
        <w:t>mobility services are</w:t>
      </w:r>
      <w:r w:rsidRPr="005142AC">
        <w:rPr>
          <w:rFonts w:ascii="Arial" w:hAnsi="Arial" w:cs="Arial"/>
          <w:sz w:val="24"/>
        </w:rPr>
        <w:t xml:space="preserve"> also</w:t>
      </w:r>
      <w:r w:rsidR="00A23CE9" w:rsidRPr="005142AC">
        <w:rPr>
          <w:rFonts w:ascii="Arial" w:hAnsi="Arial" w:cs="Arial"/>
          <w:sz w:val="24"/>
        </w:rPr>
        <w:t xml:space="preserve"> largely designed without considering the access needs of people with disabilities. </w:t>
      </w:r>
      <w:r w:rsidR="00793C44" w:rsidRPr="005142AC">
        <w:rPr>
          <w:rFonts w:ascii="Arial" w:hAnsi="Arial" w:cs="Arial"/>
          <w:sz w:val="24"/>
        </w:rPr>
        <w:t xml:space="preserve">The major ridesharing Apps do not offer wheelchair </w:t>
      </w:r>
      <w:r w:rsidR="00362260" w:rsidRPr="005142AC">
        <w:rPr>
          <w:rFonts w:ascii="Arial" w:hAnsi="Arial" w:cs="Arial"/>
          <w:sz w:val="24"/>
        </w:rPr>
        <w:t>accessible</w:t>
      </w:r>
      <w:r w:rsidR="00793C44" w:rsidRPr="005142AC">
        <w:rPr>
          <w:rFonts w:ascii="Arial" w:hAnsi="Arial" w:cs="Arial"/>
          <w:sz w:val="24"/>
        </w:rPr>
        <w:t xml:space="preserve"> transport </w:t>
      </w:r>
      <w:r w:rsidR="00146C6C">
        <w:rPr>
          <w:rFonts w:ascii="Arial" w:hAnsi="Arial" w:cs="Arial"/>
          <w:sz w:val="24"/>
        </w:rPr>
        <w:t xml:space="preserve">in Canberra </w:t>
      </w:r>
      <w:r w:rsidR="00793C44" w:rsidRPr="005142AC">
        <w:rPr>
          <w:rFonts w:ascii="Arial" w:hAnsi="Arial" w:cs="Arial"/>
          <w:sz w:val="24"/>
        </w:rPr>
        <w:t xml:space="preserve">– and yet </w:t>
      </w:r>
      <w:r w:rsidR="00146C6C">
        <w:rPr>
          <w:rFonts w:ascii="Arial" w:hAnsi="Arial" w:cs="Arial"/>
          <w:sz w:val="24"/>
        </w:rPr>
        <w:t>we were an earlier adopter of them</w:t>
      </w:r>
      <w:r w:rsidR="007574EC">
        <w:rPr>
          <w:rFonts w:ascii="Arial" w:hAnsi="Arial" w:cs="Arial"/>
          <w:sz w:val="24"/>
        </w:rPr>
        <w:t>,</w:t>
      </w:r>
      <w:r w:rsidR="00146C6C">
        <w:rPr>
          <w:rFonts w:ascii="Arial" w:hAnsi="Arial" w:cs="Arial"/>
          <w:sz w:val="24"/>
        </w:rPr>
        <w:t xml:space="preserve"> and </w:t>
      </w:r>
      <w:r w:rsidR="00793C44" w:rsidRPr="005142AC">
        <w:rPr>
          <w:rFonts w:ascii="Arial" w:hAnsi="Arial" w:cs="Arial"/>
          <w:sz w:val="24"/>
        </w:rPr>
        <w:t>they are displacing other modes of transport like taxis</w:t>
      </w:r>
      <w:r w:rsidR="00146C6C">
        <w:rPr>
          <w:rFonts w:ascii="Arial" w:hAnsi="Arial" w:cs="Arial"/>
          <w:sz w:val="24"/>
        </w:rPr>
        <w:t xml:space="preserve">. </w:t>
      </w:r>
    </w:p>
    <w:p w14:paraId="5EABB9D1" w14:textId="35551253" w:rsidR="00A23CE9" w:rsidRPr="005142AC" w:rsidRDefault="00793C44" w:rsidP="00B26090">
      <w:pPr>
        <w:rPr>
          <w:rFonts w:ascii="Arial" w:hAnsi="Arial" w:cs="Arial"/>
          <w:sz w:val="24"/>
        </w:rPr>
      </w:pPr>
      <w:r w:rsidRPr="005142AC">
        <w:rPr>
          <w:rFonts w:ascii="Arial" w:hAnsi="Arial" w:cs="Arial"/>
          <w:sz w:val="24"/>
        </w:rPr>
        <w:t>There</w:t>
      </w:r>
      <w:r w:rsidR="00A23CE9" w:rsidRPr="005142AC">
        <w:rPr>
          <w:rFonts w:ascii="Arial" w:hAnsi="Arial" w:cs="Arial"/>
          <w:sz w:val="24"/>
        </w:rPr>
        <w:t xml:space="preserve"> are increasingly complex considerations arising from an interplay between new technology, changes in use of urban spaces, government policy directions and social, climatic and economic change which are making it harder for people with disability to move around. For some people transport disadvantage is getting much worse.  </w:t>
      </w:r>
    </w:p>
    <w:p w14:paraId="01BF9FA0" w14:textId="405FEE0A" w:rsidR="00362260" w:rsidRDefault="00A23CE9" w:rsidP="003B7AA5">
      <w:pPr>
        <w:widowControl w:val="0"/>
        <w:tabs>
          <w:tab w:val="left" w:pos="170"/>
        </w:tabs>
        <w:suppressAutoHyphens/>
        <w:autoSpaceDE w:val="0"/>
        <w:autoSpaceDN w:val="0"/>
        <w:adjustRightInd w:val="0"/>
        <w:spacing w:after="0" w:line="240" w:lineRule="auto"/>
        <w:textAlignment w:val="center"/>
        <w:rPr>
          <w:rFonts w:ascii="Arial" w:hAnsi="Arial" w:cs="Arial"/>
          <w:sz w:val="24"/>
        </w:rPr>
      </w:pPr>
      <w:r w:rsidRPr="005142AC">
        <w:rPr>
          <w:rFonts w:ascii="Arial" w:hAnsi="Arial" w:cs="Arial"/>
          <w:sz w:val="24"/>
        </w:rPr>
        <w:t xml:space="preserve">Issues for people with disabilities include a rapid growth in the uptake of micro-mobility devices which can present a hazard to some people with disability in shared paths and an obstruction to seamless paths of travel. There is a growth in the use of shared zones as an urban design feature especially in larger cities – these can be confusing and hazardous spaces for people who are blind or have other sensory disabilities. Changes in vehicle design are also impacting people with disabilities.  </w:t>
      </w:r>
    </w:p>
    <w:p w14:paraId="5EDF5971" w14:textId="77777777" w:rsidR="00362260" w:rsidRDefault="00362260" w:rsidP="003B7AA5">
      <w:pPr>
        <w:widowControl w:val="0"/>
        <w:tabs>
          <w:tab w:val="left" w:pos="170"/>
        </w:tabs>
        <w:suppressAutoHyphens/>
        <w:autoSpaceDE w:val="0"/>
        <w:autoSpaceDN w:val="0"/>
        <w:adjustRightInd w:val="0"/>
        <w:spacing w:after="0" w:line="240" w:lineRule="auto"/>
        <w:textAlignment w:val="center"/>
        <w:rPr>
          <w:rFonts w:ascii="Arial" w:hAnsi="Arial" w:cs="Arial"/>
          <w:sz w:val="24"/>
        </w:rPr>
      </w:pPr>
    </w:p>
    <w:p w14:paraId="4066453B" w14:textId="2F5B5BD9" w:rsidR="003B7AA5" w:rsidRPr="005142AC" w:rsidRDefault="00A23CE9" w:rsidP="003B7AA5">
      <w:pPr>
        <w:widowControl w:val="0"/>
        <w:tabs>
          <w:tab w:val="left" w:pos="170"/>
        </w:tabs>
        <w:suppressAutoHyphens/>
        <w:autoSpaceDE w:val="0"/>
        <w:autoSpaceDN w:val="0"/>
        <w:adjustRightInd w:val="0"/>
        <w:spacing w:after="0" w:line="240" w:lineRule="auto"/>
        <w:textAlignment w:val="center"/>
        <w:rPr>
          <w:rFonts w:ascii="Arial" w:hAnsi="Arial" w:cs="Arial"/>
          <w:sz w:val="24"/>
        </w:rPr>
      </w:pPr>
      <w:r w:rsidRPr="005142AC">
        <w:rPr>
          <w:rFonts w:ascii="Arial" w:hAnsi="Arial" w:cs="Arial"/>
          <w:sz w:val="24"/>
        </w:rPr>
        <w:t xml:space="preserve">Larger, more complex electronic vehicles resist some disabled driver and passenger modifications and can make vehicles harder for people with disabilities to travel in.  Modern SUV style cars with high seats and a large gap between the door and the seat due to side airbags are inaccessible to many wheelchair users.  </w:t>
      </w:r>
    </w:p>
    <w:p w14:paraId="3DAAE325" w14:textId="77777777" w:rsidR="003B7AA5" w:rsidRPr="005142AC" w:rsidRDefault="003B7AA5" w:rsidP="003B7AA5">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28C6A350" w14:textId="27443234" w:rsidR="003B7AA5" w:rsidRPr="005142AC" w:rsidRDefault="00DE081D" w:rsidP="003B7AA5">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5142AC">
        <w:rPr>
          <w:rFonts w:ascii="Arial" w:eastAsia="Calibri" w:hAnsi="Arial" w:cs="Arial"/>
          <w:color w:val="000000"/>
          <w:spacing w:val="-2"/>
          <w:kern w:val="0"/>
          <w:sz w:val="24"/>
          <w:szCs w:val="24"/>
          <w:lang w:val="en-GB"/>
          <w14:ligatures w14:val="none"/>
        </w:rPr>
        <w:t xml:space="preserve">E-Scooters are adding to the mix. </w:t>
      </w:r>
      <w:r w:rsidR="003B7AA5" w:rsidRPr="005142AC">
        <w:rPr>
          <w:rFonts w:ascii="Arial" w:eastAsia="Calibri" w:hAnsi="Arial" w:cs="Arial"/>
          <w:color w:val="000000"/>
          <w:spacing w:val="-2"/>
          <w:kern w:val="0"/>
          <w:sz w:val="24"/>
          <w:szCs w:val="24"/>
          <w:lang w:val="en-GB"/>
          <w14:ligatures w14:val="none"/>
        </w:rPr>
        <w:t>AFI are hearing more reports from people with disability and frail aged Canberrans regarding near misses or collisions with e-scooters on footpaths, bike</w:t>
      </w:r>
      <w:r w:rsidR="003243A2">
        <w:rPr>
          <w:rFonts w:ascii="Arial" w:eastAsia="Calibri" w:hAnsi="Arial" w:cs="Arial"/>
          <w:color w:val="000000"/>
          <w:spacing w:val="-2"/>
          <w:kern w:val="0"/>
          <w:sz w:val="24"/>
          <w:szCs w:val="24"/>
          <w:lang w:val="en-GB"/>
          <w14:ligatures w14:val="none"/>
        </w:rPr>
        <w:t>-</w:t>
      </w:r>
      <w:r w:rsidR="003B7AA5" w:rsidRPr="005142AC">
        <w:rPr>
          <w:rFonts w:ascii="Arial" w:eastAsia="Calibri" w:hAnsi="Arial" w:cs="Arial"/>
          <w:color w:val="000000"/>
          <w:spacing w:val="-2"/>
          <w:kern w:val="0"/>
          <w:sz w:val="24"/>
          <w:szCs w:val="24"/>
          <w:lang w:val="en-GB"/>
          <w14:ligatures w14:val="none"/>
        </w:rPr>
        <w:t xml:space="preserve">paths and within shared spaces. As part of this we hear from people who increasingly concerned and risk averse about travel on bike paths and footpaths. The rules on the use of e-scooters state that users must give way to pedestrians on paths. However, this is left to the discretion of each individual user and is impossible to enforce. Users are also required to slow down when riding around other people. Again, the responsibility to do so sits with the user. </w:t>
      </w:r>
    </w:p>
    <w:p w14:paraId="69A52FD4" w14:textId="77777777" w:rsidR="003B7AA5" w:rsidRPr="005142AC" w:rsidRDefault="003B7AA5" w:rsidP="003B7AA5">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121D065F" w14:textId="677409B4" w:rsidR="003B7AA5" w:rsidRPr="005142AC" w:rsidRDefault="003B7AA5" w:rsidP="003B7AA5">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5142AC">
        <w:rPr>
          <w:rFonts w:ascii="Arial" w:eastAsia="Calibri" w:hAnsi="Arial" w:cs="Arial"/>
          <w:color w:val="000000"/>
          <w:spacing w:val="-2"/>
          <w:kern w:val="0"/>
          <w:sz w:val="24"/>
          <w:szCs w:val="24"/>
          <w:lang w:val="en-GB"/>
          <w14:ligatures w14:val="none"/>
        </w:rPr>
        <w:t>Canberra’s e-scooter regime requires improved infrastructure and signage, user and driver education, as well as expanded rule and legal enforcement. E-scooters largely operate in the absence of clear regulatory frameworks. If they are to become a fixed mode of transport then careful consideration needs to be given to how they fit within the broader transport, road- and street-use mix.</w:t>
      </w:r>
    </w:p>
    <w:p w14:paraId="7D045E4A" w14:textId="7E8A1478" w:rsidR="00A23CE9" w:rsidRPr="005142AC" w:rsidRDefault="00A23CE9" w:rsidP="003B7AA5">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2BA23525" w14:textId="26B6E89D" w:rsidR="00A23CE9" w:rsidRPr="005142AC" w:rsidRDefault="00A23CE9" w:rsidP="00B26090">
      <w:pPr>
        <w:rPr>
          <w:rFonts w:ascii="Arial" w:hAnsi="Arial" w:cs="Arial"/>
          <w:sz w:val="24"/>
        </w:rPr>
      </w:pPr>
      <w:r w:rsidRPr="005142AC">
        <w:rPr>
          <w:rFonts w:ascii="Arial" w:hAnsi="Arial" w:cs="Arial"/>
          <w:sz w:val="24"/>
        </w:rPr>
        <w:t>In some jurisdictions</w:t>
      </w:r>
      <w:r w:rsidR="00D06A7F" w:rsidRPr="005142AC">
        <w:rPr>
          <w:rFonts w:ascii="Arial" w:hAnsi="Arial" w:cs="Arial"/>
          <w:sz w:val="24"/>
        </w:rPr>
        <w:t>, including the ACT,</w:t>
      </w:r>
      <w:r w:rsidRPr="005142AC">
        <w:rPr>
          <w:rFonts w:ascii="Arial" w:hAnsi="Arial" w:cs="Arial"/>
          <w:sz w:val="24"/>
        </w:rPr>
        <w:t xml:space="preserve"> there are </w:t>
      </w:r>
      <w:r w:rsidR="00C222C1" w:rsidRPr="005142AC">
        <w:rPr>
          <w:rFonts w:ascii="Arial" w:hAnsi="Arial" w:cs="Arial"/>
          <w:sz w:val="24"/>
        </w:rPr>
        <w:t xml:space="preserve">also </w:t>
      </w:r>
      <w:r w:rsidRPr="005142AC">
        <w:rPr>
          <w:rFonts w:ascii="Arial" w:hAnsi="Arial" w:cs="Arial"/>
          <w:sz w:val="24"/>
        </w:rPr>
        <w:t xml:space="preserve">creeping changes to medical requirements around drivers which are restricting larger numbers of people from driving private cars.  </w:t>
      </w:r>
    </w:p>
    <w:p w14:paraId="0C854906" w14:textId="77777777" w:rsidR="007D53E5" w:rsidRDefault="00A23CE9" w:rsidP="00B26090">
      <w:pPr>
        <w:rPr>
          <w:rFonts w:ascii="Arial" w:hAnsi="Arial" w:cs="Arial"/>
          <w:sz w:val="24"/>
        </w:rPr>
      </w:pPr>
      <w:r w:rsidRPr="005142AC">
        <w:rPr>
          <w:rFonts w:ascii="Arial" w:hAnsi="Arial" w:cs="Arial"/>
          <w:sz w:val="24"/>
        </w:rPr>
        <w:t xml:space="preserve">These mix of issues which are creating an increasingly hostile and difficult transport context for some people require that public transport lift its ambitions, accessibility </w:t>
      </w:r>
      <w:r w:rsidR="007D53E5">
        <w:rPr>
          <w:rFonts w:ascii="Arial" w:hAnsi="Arial" w:cs="Arial"/>
          <w:sz w:val="24"/>
        </w:rPr>
        <w:br/>
      </w:r>
    </w:p>
    <w:p w14:paraId="29268FE0" w14:textId="77777777" w:rsidR="007D53E5" w:rsidRDefault="007D53E5" w:rsidP="00B26090">
      <w:pPr>
        <w:rPr>
          <w:rFonts w:ascii="Arial" w:hAnsi="Arial" w:cs="Arial"/>
          <w:sz w:val="24"/>
        </w:rPr>
      </w:pPr>
    </w:p>
    <w:p w14:paraId="44EE81C6" w14:textId="52359C95" w:rsidR="00D41876" w:rsidRPr="008F0F4E" w:rsidRDefault="00A23CE9">
      <w:pPr>
        <w:rPr>
          <w:rFonts w:ascii="Arial" w:hAnsi="Arial" w:cs="Arial"/>
          <w:sz w:val="24"/>
        </w:rPr>
      </w:pPr>
      <w:r w:rsidRPr="005142AC">
        <w:rPr>
          <w:rFonts w:ascii="Arial" w:hAnsi="Arial" w:cs="Arial"/>
          <w:sz w:val="24"/>
        </w:rPr>
        <w:t xml:space="preserve">and scope for people with disability as we move into the 2020’s.  </w:t>
      </w:r>
      <w:r w:rsidR="00AC1E45">
        <w:rPr>
          <w:rFonts w:ascii="Arial" w:hAnsi="Arial" w:cs="Arial"/>
          <w:sz w:val="24"/>
        </w:rPr>
        <w:t xml:space="preserve">Cost is also an issue for people with disability who are more likely to be excluded from the workforce and on low incomes.  </w:t>
      </w:r>
      <w:r w:rsidR="00C222C1" w:rsidRPr="005142AC">
        <w:rPr>
          <w:rFonts w:ascii="Arial" w:hAnsi="Arial" w:cs="Arial"/>
          <w:sz w:val="24"/>
        </w:rPr>
        <w:t xml:space="preserve">Our election asks for 2024 </w:t>
      </w:r>
      <w:r w:rsidR="0019646B" w:rsidRPr="005142AC">
        <w:rPr>
          <w:rFonts w:ascii="Arial" w:hAnsi="Arial" w:cs="Arial"/>
          <w:sz w:val="24"/>
        </w:rPr>
        <w:t xml:space="preserve">are aimed at </w:t>
      </w:r>
      <w:r w:rsidR="0004097C">
        <w:rPr>
          <w:rFonts w:ascii="Arial" w:hAnsi="Arial" w:cs="Arial"/>
          <w:sz w:val="24"/>
        </w:rPr>
        <w:t xml:space="preserve">reversing the trend and </w:t>
      </w:r>
      <w:r w:rsidR="0019646B" w:rsidRPr="005142AC">
        <w:rPr>
          <w:rFonts w:ascii="Arial" w:hAnsi="Arial" w:cs="Arial"/>
          <w:sz w:val="24"/>
        </w:rPr>
        <w:t>addressing pain points.</w:t>
      </w:r>
      <w:r w:rsidR="005142AC">
        <w:rPr>
          <w:rFonts w:ascii="Arial" w:hAnsi="Arial" w:cs="Arial"/>
          <w:sz w:val="24"/>
        </w:rPr>
        <w:t xml:space="preserve"> </w:t>
      </w:r>
    </w:p>
    <w:p w14:paraId="5E2C72BF" w14:textId="70AD56F9" w:rsidR="00414ACC" w:rsidRDefault="00ED1428">
      <w:pPr>
        <w:rPr>
          <w:rFonts w:ascii="Arial" w:hAnsi="Arial" w:cs="Arial"/>
          <w:b/>
          <w:bCs/>
          <w:sz w:val="24"/>
          <w:szCs w:val="24"/>
          <w:lang w:val="en-US"/>
        </w:rPr>
      </w:pPr>
      <w:r w:rsidRPr="003C6134">
        <w:rPr>
          <w:rFonts w:ascii="Arial" w:hAnsi="Arial" w:cs="Arial"/>
          <w:b/>
          <w:bCs/>
          <w:sz w:val="24"/>
          <w:szCs w:val="24"/>
          <w:lang w:val="en-US"/>
        </w:rPr>
        <w:t>Climate</w:t>
      </w:r>
      <w:r w:rsidR="00026BDF" w:rsidRPr="003C6134">
        <w:rPr>
          <w:rFonts w:ascii="Arial" w:hAnsi="Arial" w:cs="Arial"/>
          <w:b/>
          <w:bCs/>
          <w:sz w:val="24"/>
          <w:szCs w:val="24"/>
          <w:lang w:val="en-US"/>
        </w:rPr>
        <w:t>, waste</w:t>
      </w:r>
      <w:r w:rsidRPr="003C6134">
        <w:rPr>
          <w:rFonts w:ascii="Arial" w:hAnsi="Arial" w:cs="Arial"/>
          <w:b/>
          <w:bCs/>
          <w:sz w:val="24"/>
          <w:szCs w:val="24"/>
          <w:lang w:val="en-US"/>
        </w:rPr>
        <w:t xml:space="preserve"> </w:t>
      </w:r>
      <w:r w:rsidR="00026BDF" w:rsidRPr="003C6134">
        <w:rPr>
          <w:rFonts w:ascii="Arial" w:hAnsi="Arial" w:cs="Arial"/>
          <w:b/>
          <w:bCs/>
          <w:sz w:val="24"/>
          <w:szCs w:val="24"/>
          <w:lang w:val="en-US"/>
        </w:rPr>
        <w:t xml:space="preserve">and energy </w:t>
      </w:r>
    </w:p>
    <w:p w14:paraId="17148AC1" w14:textId="77777777" w:rsidR="00F164DD" w:rsidRDefault="006343B2" w:rsidP="006343B2">
      <w:pPr>
        <w:rPr>
          <w:rFonts w:ascii="Arial" w:hAnsi="Arial" w:cs="Arial"/>
          <w:sz w:val="24"/>
          <w:szCs w:val="24"/>
          <w:lang w:val="en-US"/>
        </w:rPr>
      </w:pPr>
      <w:r w:rsidRPr="004A136F">
        <w:rPr>
          <w:rFonts w:ascii="Arial" w:hAnsi="Arial" w:cs="Arial"/>
          <w:sz w:val="24"/>
          <w:szCs w:val="24"/>
          <w:lang w:val="en-US"/>
        </w:rPr>
        <w:t xml:space="preserve">People with disability are vulnerable to the impacts of climate change and are often the first to feel its effects and the last people to be supported through climate change events. </w:t>
      </w:r>
    </w:p>
    <w:p w14:paraId="6769C208" w14:textId="26135862" w:rsidR="00706703" w:rsidRDefault="00706703" w:rsidP="006343B2">
      <w:pPr>
        <w:rPr>
          <w:rFonts w:ascii="Arial" w:hAnsi="Arial" w:cs="Arial"/>
          <w:sz w:val="24"/>
          <w:szCs w:val="24"/>
          <w:lang w:val="en-US"/>
        </w:rPr>
      </w:pPr>
      <w:r w:rsidRPr="00706703">
        <w:rPr>
          <w:rFonts w:ascii="Arial" w:hAnsi="Arial" w:cs="Arial"/>
          <w:sz w:val="24"/>
          <w:szCs w:val="24"/>
          <w:lang w:val="en-US"/>
        </w:rPr>
        <w:t>Research shows that people with disability are two to four times more likely to d</w:t>
      </w:r>
      <w:r w:rsidR="007A7CE2">
        <w:rPr>
          <w:rFonts w:ascii="Arial" w:hAnsi="Arial" w:cs="Arial"/>
          <w:sz w:val="24"/>
          <w:szCs w:val="24"/>
          <w:lang w:val="en-US"/>
        </w:rPr>
        <w:t>ie</w:t>
      </w:r>
      <w:r w:rsidRPr="00706703">
        <w:rPr>
          <w:rFonts w:ascii="Arial" w:hAnsi="Arial" w:cs="Arial"/>
          <w:sz w:val="24"/>
          <w:szCs w:val="24"/>
          <w:lang w:val="en-US"/>
        </w:rPr>
        <w:t xml:space="preserve"> or be injured in a disaster than the general population. The risk of injury and loss of property is higher for people with disability and there are greater difficulties with evacuation and sheltering.</w:t>
      </w:r>
    </w:p>
    <w:p w14:paraId="75660922" w14:textId="5014F767" w:rsidR="006343B2" w:rsidRPr="004A136F" w:rsidRDefault="006343B2" w:rsidP="006343B2">
      <w:pPr>
        <w:rPr>
          <w:rFonts w:ascii="Arial" w:hAnsi="Arial" w:cs="Arial"/>
          <w:sz w:val="24"/>
          <w:szCs w:val="24"/>
          <w:lang w:val="en-US"/>
        </w:rPr>
      </w:pPr>
      <w:r w:rsidRPr="004A136F">
        <w:rPr>
          <w:rFonts w:ascii="Arial" w:hAnsi="Arial" w:cs="Arial"/>
          <w:sz w:val="24"/>
          <w:szCs w:val="24"/>
          <w:lang w:val="en-US"/>
        </w:rPr>
        <w:t xml:space="preserve">Following </w:t>
      </w:r>
      <w:r w:rsidR="00B071E6">
        <w:rPr>
          <w:rFonts w:ascii="Arial" w:hAnsi="Arial" w:cs="Arial"/>
          <w:sz w:val="24"/>
          <w:szCs w:val="24"/>
          <w:lang w:val="en-US"/>
        </w:rPr>
        <w:t xml:space="preserve">flooding in Queensland, people </w:t>
      </w:r>
      <w:r w:rsidRPr="004A136F">
        <w:rPr>
          <w:rFonts w:ascii="Arial" w:hAnsi="Arial" w:cs="Arial"/>
          <w:sz w:val="24"/>
          <w:szCs w:val="24"/>
          <w:lang w:val="en-US"/>
        </w:rPr>
        <w:t xml:space="preserve">with disabilities were late to be evacuated and </w:t>
      </w:r>
      <w:r w:rsidR="000061CA">
        <w:rPr>
          <w:rFonts w:ascii="Arial" w:hAnsi="Arial" w:cs="Arial"/>
          <w:sz w:val="24"/>
          <w:szCs w:val="24"/>
          <w:lang w:val="en-US"/>
        </w:rPr>
        <w:t>ran the risk of being left alone and behind</w:t>
      </w:r>
      <w:r w:rsidRPr="004A136F">
        <w:rPr>
          <w:rFonts w:ascii="Arial" w:hAnsi="Arial" w:cs="Arial"/>
          <w:sz w:val="24"/>
          <w:szCs w:val="24"/>
          <w:lang w:val="en-US"/>
        </w:rPr>
        <w:t>.</w:t>
      </w:r>
      <w:r w:rsidR="00BB286B">
        <w:rPr>
          <w:rFonts w:ascii="Arial" w:hAnsi="Arial" w:cs="Arial"/>
          <w:sz w:val="24"/>
          <w:szCs w:val="24"/>
          <w:lang w:val="en-US"/>
        </w:rPr>
        <w:t xml:space="preserve"> </w:t>
      </w:r>
      <w:r w:rsidR="004A136F">
        <w:rPr>
          <w:rFonts w:ascii="Arial" w:hAnsi="Arial" w:cs="Arial"/>
          <w:sz w:val="24"/>
          <w:szCs w:val="24"/>
          <w:lang w:val="en-US"/>
        </w:rPr>
        <w:t xml:space="preserve">In Canberra people with disability with </w:t>
      </w:r>
      <w:r w:rsidR="00375D41">
        <w:rPr>
          <w:rFonts w:ascii="Arial" w:hAnsi="Arial" w:cs="Arial"/>
          <w:sz w:val="24"/>
          <w:szCs w:val="24"/>
          <w:lang w:val="en-US"/>
        </w:rPr>
        <w:t xml:space="preserve">temperature regulation issues are the first to feel the extremes of heat and cold in climate change.  </w:t>
      </w:r>
    </w:p>
    <w:p w14:paraId="7FBFA707" w14:textId="457F2707" w:rsidR="006343B2" w:rsidRPr="004A136F" w:rsidRDefault="00E06AD8" w:rsidP="6F05DB4E">
      <w:pPr>
        <w:rPr>
          <w:rFonts w:ascii="Arial" w:hAnsi="Arial" w:cs="Arial"/>
          <w:sz w:val="24"/>
          <w:szCs w:val="24"/>
        </w:rPr>
      </w:pPr>
      <w:r w:rsidRPr="6F05DB4E">
        <w:rPr>
          <w:rFonts w:ascii="Arial" w:hAnsi="Arial" w:cs="Arial"/>
          <w:sz w:val="24"/>
          <w:szCs w:val="24"/>
        </w:rPr>
        <w:t>A</w:t>
      </w:r>
      <w:r w:rsidR="006343B2" w:rsidRPr="6F05DB4E">
        <w:rPr>
          <w:rFonts w:ascii="Arial" w:hAnsi="Arial" w:cs="Arial"/>
          <w:sz w:val="24"/>
          <w:szCs w:val="24"/>
        </w:rPr>
        <w:t xml:space="preserve"> just transition means that those with the most responsibility for waste and emissions should shoulder a proportionate level of reduction effort and the costs, inconvenience and pressure of waste reduction efforts should not fall disproportionately on those with the least capacity to meet them</w:t>
      </w:r>
      <w:r w:rsidRPr="6F05DB4E">
        <w:rPr>
          <w:rFonts w:ascii="Arial" w:hAnsi="Arial" w:cs="Arial"/>
          <w:sz w:val="24"/>
          <w:szCs w:val="24"/>
        </w:rPr>
        <w:t xml:space="preserve">.  </w:t>
      </w:r>
    </w:p>
    <w:p w14:paraId="0699A90C" w14:textId="6DFA9F7A" w:rsidR="00E06AD8" w:rsidRPr="004A136F" w:rsidRDefault="00E06AD8" w:rsidP="6F05DB4E">
      <w:pPr>
        <w:rPr>
          <w:rFonts w:ascii="Arial" w:hAnsi="Arial" w:cs="Arial"/>
          <w:sz w:val="24"/>
          <w:szCs w:val="24"/>
        </w:rPr>
      </w:pPr>
      <w:r w:rsidRPr="6F05DB4E">
        <w:rPr>
          <w:rFonts w:ascii="Arial" w:hAnsi="Arial" w:cs="Arial"/>
          <w:sz w:val="24"/>
          <w:szCs w:val="24"/>
        </w:rPr>
        <w:t xml:space="preserve">Some examples are the banning of plastic straws, plastic bags and proposals around disposable continence products. </w:t>
      </w:r>
      <w:r w:rsidR="00AF5E2F" w:rsidRPr="6F05DB4E">
        <w:rPr>
          <w:rFonts w:ascii="Arial" w:hAnsi="Arial" w:cs="Arial"/>
          <w:sz w:val="24"/>
          <w:szCs w:val="24"/>
        </w:rPr>
        <w:t xml:space="preserve">We </w:t>
      </w:r>
      <w:r w:rsidR="000F145E" w:rsidRPr="6F05DB4E">
        <w:rPr>
          <w:rFonts w:ascii="Arial" w:hAnsi="Arial" w:cs="Arial"/>
          <w:sz w:val="24"/>
          <w:szCs w:val="24"/>
        </w:rPr>
        <w:t>retain concerns about</w:t>
      </w:r>
      <w:r w:rsidR="006267BF" w:rsidRPr="6F05DB4E">
        <w:rPr>
          <w:rFonts w:ascii="Arial" w:hAnsi="Arial" w:cs="Arial"/>
          <w:sz w:val="24"/>
          <w:szCs w:val="24"/>
        </w:rPr>
        <w:t xml:space="preserve"> the banning of plastic straws and </w:t>
      </w:r>
      <w:r w:rsidR="00AF5E2F" w:rsidRPr="6F05DB4E">
        <w:rPr>
          <w:rFonts w:ascii="Arial" w:hAnsi="Arial" w:cs="Arial"/>
          <w:sz w:val="24"/>
          <w:szCs w:val="24"/>
        </w:rPr>
        <w:t>steps to ban, limit, restrict from easy public access or impose price signals against single use continence products required by people with disabilities</w:t>
      </w:r>
      <w:r w:rsidR="006267BF" w:rsidRPr="6F05DB4E">
        <w:rPr>
          <w:rFonts w:ascii="Arial" w:hAnsi="Arial" w:cs="Arial"/>
          <w:sz w:val="24"/>
          <w:szCs w:val="24"/>
        </w:rPr>
        <w:t xml:space="preserve">.  </w:t>
      </w:r>
    </w:p>
    <w:p w14:paraId="4B82CEC3" w14:textId="77777777" w:rsidR="00E11F51" w:rsidRDefault="00C919E0" w:rsidP="006343B2">
      <w:pPr>
        <w:rPr>
          <w:rFonts w:ascii="Arial" w:hAnsi="Arial" w:cs="Arial"/>
          <w:sz w:val="24"/>
          <w:szCs w:val="24"/>
          <w:lang w:val="en-US"/>
        </w:rPr>
      </w:pPr>
      <w:r>
        <w:rPr>
          <w:rFonts w:ascii="Arial" w:hAnsi="Arial" w:cs="Arial"/>
          <w:sz w:val="24"/>
          <w:szCs w:val="24"/>
          <w:lang w:val="en-US"/>
        </w:rPr>
        <w:t xml:space="preserve">Energy transition also requires a disability lens.  </w:t>
      </w:r>
    </w:p>
    <w:p w14:paraId="3888F1A6" w14:textId="7F466AF9" w:rsidR="00EE6CAB" w:rsidRPr="004A136F" w:rsidRDefault="006343B2" w:rsidP="006343B2">
      <w:pPr>
        <w:rPr>
          <w:rFonts w:ascii="Arial" w:hAnsi="Arial" w:cs="Arial"/>
          <w:sz w:val="24"/>
          <w:szCs w:val="24"/>
          <w:lang w:val="en-US"/>
        </w:rPr>
      </w:pPr>
      <w:r w:rsidRPr="004A136F">
        <w:rPr>
          <w:rFonts w:ascii="Arial" w:hAnsi="Arial" w:cs="Arial"/>
          <w:sz w:val="24"/>
          <w:szCs w:val="24"/>
          <w:lang w:val="en-US"/>
        </w:rPr>
        <w:t xml:space="preserve">People with disabilities are invested in the reliability of energy supply including people on home ventilation, users of CPAP and other machines and to change personal communication and transport equipment. </w:t>
      </w:r>
    </w:p>
    <w:p w14:paraId="5CDB135D" w14:textId="7BCAD5C2" w:rsidR="00EE6CAB" w:rsidRPr="004A136F" w:rsidRDefault="006343B2" w:rsidP="006343B2">
      <w:pPr>
        <w:rPr>
          <w:rFonts w:ascii="Arial" w:hAnsi="Arial" w:cs="Arial"/>
          <w:sz w:val="24"/>
          <w:szCs w:val="24"/>
          <w:lang w:val="en-US"/>
        </w:rPr>
      </w:pPr>
      <w:r w:rsidRPr="004A136F">
        <w:rPr>
          <w:rFonts w:ascii="Arial" w:hAnsi="Arial" w:cs="Arial"/>
          <w:sz w:val="24"/>
          <w:szCs w:val="24"/>
          <w:lang w:val="en-US"/>
        </w:rPr>
        <w:t xml:space="preserve">Some people with disabilities use older cars (or other older equipment) due to poverty or inaccessible design </w:t>
      </w:r>
      <w:r w:rsidR="00067331">
        <w:rPr>
          <w:rFonts w:ascii="Arial" w:hAnsi="Arial" w:cs="Arial"/>
          <w:sz w:val="24"/>
          <w:szCs w:val="24"/>
          <w:lang w:val="en-US"/>
        </w:rPr>
        <w:t xml:space="preserve">or complexity within </w:t>
      </w:r>
      <w:r w:rsidR="009A59C4">
        <w:rPr>
          <w:rFonts w:ascii="Arial" w:hAnsi="Arial" w:cs="Arial"/>
          <w:sz w:val="24"/>
          <w:szCs w:val="24"/>
          <w:lang w:val="en-US"/>
        </w:rPr>
        <w:t xml:space="preserve">new devices </w:t>
      </w:r>
      <w:r w:rsidRPr="004A136F">
        <w:rPr>
          <w:rFonts w:ascii="Arial" w:hAnsi="Arial" w:cs="Arial"/>
          <w:sz w:val="24"/>
          <w:szCs w:val="24"/>
          <w:lang w:val="en-US"/>
        </w:rPr>
        <w:t xml:space="preserve">so emissions measures and changes to energy policy must also be nuanced and balanced. </w:t>
      </w:r>
    </w:p>
    <w:p w14:paraId="68D9B741" w14:textId="78AB409F" w:rsidR="006343B2" w:rsidRPr="004A136F" w:rsidRDefault="006343B2" w:rsidP="006343B2">
      <w:pPr>
        <w:rPr>
          <w:rFonts w:ascii="Arial" w:hAnsi="Arial" w:cs="Arial"/>
          <w:sz w:val="24"/>
          <w:szCs w:val="24"/>
          <w:lang w:val="en-US"/>
        </w:rPr>
      </w:pPr>
      <w:r w:rsidRPr="004A136F">
        <w:rPr>
          <w:rFonts w:ascii="Arial" w:hAnsi="Arial" w:cs="Arial"/>
          <w:sz w:val="24"/>
          <w:szCs w:val="24"/>
          <w:lang w:val="en-US"/>
        </w:rPr>
        <w:t xml:space="preserve">Governments should work with manufacturers to ensure that industry standards, procurement and other levers encourage access </w:t>
      </w:r>
      <w:r w:rsidRPr="00537D5F">
        <w:rPr>
          <w:rFonts w:ascii="Arial" w:hAnsi="Arial" w:cs="Arial"/>
          <w:i/>
          <w:iCs/>
          <w:sz w:val="24"/>
          <w:szCs w:val="24"/>
          <w:lang w:val="en-US"/>
        </w:rPr>
        <w:t>and</w:t>
      </w:r>
      <w:r w:rsidRPr="004A136F">
        <w:rPr>
          <w:rFonts w:ascii="Arial" w:hAnsi="Arial" w:cs="Arial"/>
          <w:sz w:val="24"/>
          <w:szCs w:val="24"/>
          <w:lang w:val="en-US"/>
        </w:rPr>
        <w:t xml:space="preserve"> environmentally friendly product lines.</w:t>
      </w:r>
    </w:p>
    <w:p w14:paraId="6544A183" w14:textId="0B55528B" w:rsidR="00807E63" w:rsidRDefault="004A136F">
      <w:pPr>
        <w:rPr>
          <w:rFonts w:ascii="Arial" w:hAnsi="Arial" w:cs="Arial"/>
          <w:sz w:val="24"/>
          <w:szCs w:val="24"/>
          <w:lang w:val="en-US"/>
        </w:rPr>
      </w:pPr>
      <w:r w:rsidRPr="004A136F">
        <w:rPr>
          <w:rFonts w:ascii="Arial" w:hAnsi="Arial" w:cs="Arial"/>
          <w:sz w:val="24"/>
          <w:szCs w:val="24"/>
          <w:lang w:val="en-US"/>
        </w:rPr>
        <w:t>We</w:t>
      </w:r>
      <w:r w:rsidR="006343B2" w:rsidRPr="004A136F">
        <w:rPr>
          <w:rFonts w:ascii="Arial" w:hAnsi="Arial" w:cs="Arial"/>
          <w:sz w:val="24"/>
          <w:szCs w:val="24"/>
          <w:lang w:val="en-US"/>
        </w:rPr>
        <w:t xml:space="preserve"> believe that more work is needed to understand and develop appropriate responses for people disabilities to climate change which reconciles our additional vulnerability to climate change events with a just transition approach that recognises that climate mitigations, such as waste reduction measures, fall heavily on some groups of people with access needs.</w:t>
      </w:r>
    </w:p>
    <w:p w14:paraId="75011101" w14:textId="6526CA20" w:rsidR="00EE7004" w:rsidRPr="00425AE3" w:rsidRDefault="009A59C4">
      <w:pPr>
        <w:rPr>
          <w:rFonts w:ascii="Arial" w:hAnsi="Arial" w:cs="Arial"/>
          <w:sz w:val="24"/>
          <w:szCs w:val="24"/>
        </w:rPr>
      </w:pPr>
      <w:r w:rsidRPr="6F05DB4E">
        <w:rPr>
          <w:rFonts w:ascii="Arial" w:hAnsi="Arial" w:cs="Arial"/>
          <w:sz w:val="24"/>
          <w:szCs w:val="24"/>
        </w:rPr>
        <w:t>Our election asks aim to begin this dialogue</w:t>
      </w:r>
      <w:r w:rsidR="00BA10CB" w:rsidRPr="6F05DB4E">
        <w:rPr>
          <w:rFonts w:ascii="Arial" w:hAnsi="Arial" w:cs="Arial"/>
          <w:sz w:val="24"/>
          <w:szCs w:val="24"/>
        </w:rPr>
        <w:t>,</w:t>
      </w:r>
      <w:r w:rsidRPr="6F05DB4E">
        <w:rPr>
          <w:rFonts w:ascii="Arial" w:hAnsi="Arial" w:cs="Arial"/>
          <w:sz w:val="24"/>
          <w:szCs w:val="24"/>
        </w:rPr>
        <w:t xml:space="preserve"> begin key mitigations</w:t>
      </w:r>
      <w:r w:rsidR="002A2825" w:rsidRPr="6F05DB4E">
        <w:rPr>
          <w:rFonts w:ascii="Arial" w:hAnsi="Arial" w:cs="Arial"/>
          <w:sz w:val="24"/>
          <w:szCs w:val="24"/>
        </w:rPr>
        <w:t xml:space="preserve"> such as heatwave strategies and support people with </w:t>
      </w:r>
      <w:r w:rsidR="00EA3A31" w:rsidRPr="6F05DB4E">
        <w:rPr>
          <w:rFonts w:ascii="Arial" w:hAnsi="Arial" w:cs="Arial"/>
          <w:sz w:val="24"/>
          <w:szCs w:val="24"/>
        </w:rPr>
        <w:t xml:space="preserve">the </w:t>
      </w:r>
      <w:r w:rsidR="002A2825" w:rsidRPr="6F05DB4E">
        <w:rPr>
          <w:rFonts w:ascii="Arial" w:hAnsi="Arial" w:cs="Arial"/>
          <w:sz w:val="24"/>
          <w:szCs w:val="24"/>
        </w:rPr>
        <w:t xml:space="preserve">mental health </w:t>
      </w:r>
      <w:r w:rsidR="00EA3A31" w:rsidRPr="6F05DB4E">
        <w:rPr>
          <w:rFonts w:ascii="Arial" w:hAnsi="Arial" w:cs="Arial"/>
          <w:sz w:val="24"/>
          <w:szCs w:val="24"/>
        </w:rPr>
        <w:t>impacts of climate change</w:t>
      </w:r>
      <w:r w:rsidRPr="6F05DB4E">
        <w:rPr>
          <w:rFonts w:ascii="Arial" w:hAnsi="Arial" w:cs="Arial"/>
          <w:sz w:val="24"/>
          <w:szCs w:val="24"/>
        </w:rPr>
        <w:t xml:space="preserve">.  </w:t>
      </w:r>
    </w:p>
    <w:p w14:paraId="35393E28" w14:textId="77777777" w:rsidR="00EE7004" w:rsidRDefault="00EE7004">
      <w:pPr>
        <w:rPr>
          <w:rFonts w:ascii="Arial" w:hAnsi="Arial" w:cs="Arial"/>
          <w:b/>
          <w:bCs/>
          <w:color w:val="FF0000"/>
          <w:sz w:val="24"/>
          <w:szCs w:val="24"/>
          <w:lang w:val="en-US"/>
        </w:rPr>
      </w:pPr>
    </w:p>
    <w:p w14:paraId="72AFDCC5" w14:textId="44F63AC4" w:rsidR="00414ACC" w:rsidRDefault="00414ACC">
      <w:pPr>
        <w:rPr>
          <w:rFonts w:ascii="Arial" w:hAnsi="Arial" w:cs="Arial"/>
          <w:b/>
          <w:bCs/>
          <w:color w:val="FF0000"/>
          <w:sz w:val="24"/>
          <w:szCs w:val="24"/>
          <w:lang w:val="en-US"/>
        </w:rPr>
      </w:pPr>
      <w:r w:rsidRPr="00467450">
        <w:rPr>
          <w:rFonts w:ascii="Arial" w:hAnsi="Arial" w:cs="Arial"/>
          <w:b/>
          <w:bCs/>
          <w:color w:val="FF0000"/>
          <w:sz w:val="24"/>
          <w:szCs w:val="24"/>
          <w:lang w:val="en-US"/>
        </w:rPr>
        <w:t xml:space="preserve">The evidence </w:t>
      </w:r>
    </w:p>
    <w:p w14:paraId="2BEDCF65" w14:textId="72F6CA5A" w:rsidR="00EA3385" w:rsidRPr="00807E63" w:rsidRDefault="00EA3385">
      <w:pPr>
        <w:rPr>
          <w:rFonts w:ascii="Arial" w:hAnsi="Arial" w:cs="Arial"/>
          <w:color w:val="215E99" w:themeColor="text2" w:themeTint="BF"/>
          <w:sz w:val="24"/>
          <w:szCs w:val="24"/>
          <w:lang w:val="en-US"/>
        </w:rPr>
      </w:pPr>
      <w:r w:rsidRPr="00807E63">
        <w:rPr>
          <w:rFonts w:ascii="Arial" w:hAnsi="Arial" w:cs="Arial"/>
          <w:color w:val="215E99" w:themeColor="text2" w:themeTint="BF"/>
          <w:sz w:val="24"/>
          <w:szCs w:val="24"/>
          <w:lang w:val="en-US"/>
        </w:rPr>
        <w:t>Data</w:t>
      </w:r>
      <w:r w:rsidR="00807E63">
        <w:rPr>
          <w:rFonts w:ascii="Arial" w:hAnsi="Arial" w:cs="Arial"/>
          <w:color w:val="215E99" w:themeColor="text2" w:themeTint="BF"/>
          <w:sz w:val="24"/>
          <w:szCs w:val="24"/>
          <w:lang w:val="en-US"/>
        </w:rPr>
        <w:t xml:space="preserve"> points </w:t>
      </w:r>
    </w:p>
    <w:p w14:paraId="71244821" w14:textId="77777777" w:rsidR="00703CE8" w:rsidRDefault="00703CE8" w:rsidP="00703CE8">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C7539">
        <w:rPr>
          <w:rFonts w:ascii="Arial" w:eastAsia="Calibri" w:hAnsi="Arial" w:cs="Arial"/>
          <w:color w:val="000000"/>
          <w:spacing w:val="-2"/>
          <w:kern w:val="0"/>
          <w:sz w:val="24"/>
          <w:szCs w:val="24"/>
          <w:lang w:val="en-GB"/>
          <w14:ligatures w14:val="none"/>
        </w:rPr>
        <w:t>Around 1 in 5 Canberrans has a disability while Canberra has an ageing population. The 2018 ABS Social and Community Services Survey found that 19.4% of those in the ACT had disability, up from 16.2% in 2015.</w:t>
      </w:r>
      <w:r w:rsidRPr="00EC7539">
        <w:rPr>
          <w:rFonts w:ascii="Arial" w:hAnsi="Arial" w:cs="Arial"/>
          <w:sz w:val="24"/>
          <w:szCs w:val="24"/>
          <w:vertAlign w:val="superscript"/>
          <w:lang w:val="en-GB"/>
        </w:rPr>
        <w:footnoteReference w:id="7"/>
      </w:r>
    </w:p>
    <w:p w14:paraId="79E7A58F" w14:textId="77777777" w:rsidR="00703CE8" w:rsidRPr="00EC7539" w:rsidRDefault="00703CE8" w:rsidP="00703CE8">
      <w:pPr>
        <w:pStyle w:val="ListParagraph"/>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74546922" w14:textId="77777777" w:rsidR="009B6E0F" w:rsidRPr="00EC7539" w:rsidRDefault="009B6E0F" w:rsidP="009B6E0F">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C7539">
        <w:rPr>
          <w:rFonts w:ascii="Arial" w:eastAsia="Calibri" w:hAnsi="Arial" w:cs="Arial"/>
          <w:color w:val="000000"/>
          <w:spacing w:val="-2"/>
          <w:kern w:val="0"/>
          <w:sz w:val="24"/>
          <w:szCs w:val="24"/>
          <w:lang w:val="en-GB"/>
          <w14:ligatures w14:val="none"/>
        </w:rPr>
        <w:t>Poor planning and access leads to adverse events, including falls for older people and admissions to acute care. Across Australia, approximately 25 percent of falls leading to hospitalisation occur in urban settings, for example on streets or highways, trade, service, and health service areas, as well as schools, and other specified areas.</w:t>
      </w:r>
      <w:r w:rsidRPr="00EC7539">
        <w:rPr>
          <w:rFonts w:ascii="Arial" w:hAnsi="Arial" w:cs="Arial"/>
          <w:sz w:val="24"/>
          <w:szCs w:val="24"/>
          <w:vertAlign w:val="superscript"/>
          <w:lang w:val="en-GB"/>
        </w:rPr>
        <w:footnoteReference w:id="8"/>
      </w:r>
      <w:r w:rsidRPr="00EC7539">
        <w:rPr>
          <w:rFonts w:ascii="Arial" w:eastAsia="Calibri" w:hAnsi="Arial" w:cs="Arial"/>
          <w:color w:val="000000"/>
          <w:spacing w:val="-2"/>
          <w:kern w:val="0"/>
          <w:sz w:val="24"/>
          <w:szCs w:val="24"/>
          <w:lang w:val="en-GB"/>
          <w14:ligatures w14:val="none"/>
        </w:rPr>
        <w:t xml:space="preserve"> </w:t>
      </w:r>
    </w:p>
    <w:p w14:paraId="65522892" w14:textId="77777777" w:rsidR="009B6E0F" w:rsidRPr="009B6E0F" w:rsidRDefault="009B6E0F" w:rsidP="009B6E0F">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1BEB668C" w14:textId="77777777" w:rsidR="009B6E0F" w:rsidRPr="00EC7539" w:rsidRDefault="009B6E0F" w:rsidP="009B6E0F">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C7539">
        <w:rPr>
          <w:rFonts w:ascii="Arial" w:eastAsia="Calibri" w:hAnsi="Arial" w:cs="Arial"/>
          <w:color w:val="000000"/>
          <w:spacing w:val="-2"/>
          <w:kern w:val="0"/>
          <w:sz w:val="24"/>
          <w:szCs w:val="24"/>
          <w:lang w:val="en-GB"/>
          <w14:ligatures w14:val="none"/>
        </w:rPr>
        <w:t>In 2018-19, the number of hospitalised falls across Australia was 132,933 at a cost of $4.3 billion.</w:t>
      </w:r>
      <w:r w:rsidRPr="00EC7539">
        <w:rPr>
          <w:rFonts w:ascii="Arial" w:hAnsi="Arial" w:cs="Arial"/>
          <w:sz w:val="24"/>
          <w:szCs w:val="24"/>
          <w:vertAlign w:val="superscript"/>
          <w:lang w:val="en-GB"/>
        </w:rPr>
        <w:footnoteReference w:id="9"/>
      </w:r>
      <w:r w:rsidRPr="00EC7539">
        <w:rPr>
          <w:rFonts w:ascii="Arial" w:eastAsia="Calibri" w:hAnsi="Arial" w:cs="Arial"/>
          <w:color w:val="000000"/>
          <w:spacing w:val="-2"/>
          <w:kern w:val="0"/>
          <w:sz w:val="24"/>
          <w:szCs w:val="24"/>
          <w:lang w:val="en-GB"/>
          <w14:ligatures w14:val="none"/>
        </w:rPr>
        <w:t xml:space="preserve"> Among hospitalisations due to a fall for older people almost all (93%) were classified as an emergency in terms of urgency of admission and the average length of hospital stay was 9.5 days.</w:t>
      </w:r>
      <w:r w:rsidRPr="00EC7539">
        <w:rPr>
          <w:rFonts w:ascii="Arial" w:hAnsi="Arial" w:cs="Arial"/>
          <w:sz w:val="24"/>
          <w:szCs w:val="24"/>
          <w:vertAlign w:val="superscript"/>
          <w:lang w:val="en-GB"/>
        </w:rPr>
        <w:footnoteReference w:id="10"/>
      </w:r>
      <w:r w:rsidRPr="00EC7539">
        <w:rPr>
          <w:rFonts w:ascii="Arial" w:eastAsia="Calibri" w:hAnsi="Arial" w:cs="Arial"/>
          <w:color w:val="000000"/>
          <w:spacing w:val="-2"/>
          <w:kern w:val="0"/>
          <w:sz w:val="24"/>
          <w:szCs w:val="24"/>
          <w:lang w:val="en-GB"/>
          <w14:ligatures w14:val="none"/>
        </w:rPr>
        <w:t xml:space="preserve">  </w:t>
      </w:r>
    </w:p>
    <w:p w14:paraId="2F5882D9" w14:textId="77777777" w:rsidR="009B6E0F" w:rsidRPr="009B6E0F" w:rsidRDefault="009B6E0F" w:rsidP="009B6E0F">
      <w:pPr>
        <w:widowControl w:val="0"/>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p>
    <w:p w14:paraId="1CCA1617" w14:textId="77777777" w:rsidR="009523C0" w:rsidRDefault="009B6E0F" w:rsidP="009523C0">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C7539">
        <w:rPr>
          <w:rFonts w:ascii="Arial" w:eastAsia="Calibri" w:hAnsi="Arial" w:cs="Arial"/>
          <w:color w:val="000000"/>
          <w:spacing w:val="-2"/>
          <w:kern w:val="0"/>
          <w:sz w:val="24"/>
          <w:szCs w:val="24"/>
          <w:lang w:val="en-GB"/>
          <w14:ligatures w14:val="none"/>
        </w:rPr>
        <w:t xml:space="preserve">Survey work on access issues across Canberra was conducted by the former PWDACT, now joined with AFI, in 2015/16. This found that access across the ACT was uneven with significant and sharp differences between the national capital precinct, new areas and older of the city: </w:t>
      </w:r>
    </w:p>
    <w:p w14:paraId="0FBE3657" w14:textId="77777777" w:rsidR="009523C0" w:rsidRPr="009523C0" w:rsidRDefault="009523C0" w:rsidP="009523C0">
      <w:pPr>
        <w:pStyle w:val="ListParagraph"/>
        <w:rPr>
          <w:rFonts w:ascii="D-DIN" w:eastAsia="Calibri" w:hAnsi="D-DIN" w:cs="TradeGothic-Light"/>
          <w:color w:val="000000"/>
          <w:spacing w:val="-2"/>
          <w:kern w:val="0"/>
          <w:sz w:val="24"/>
          <w:szCs w:val="24"/>
          <w14:ligatures w14:val="none"/>
        </w:rPr>
      </w:pPr>
    </w:p>
    <w:p w14:paraId="0D746AD8" w14:textId="77777777" w:rsidR="00F76AC1" w:rsidRPr="00EA3A31" w:rsidRDefault="00166E1C" w:rsidP="00F76AC1">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A3A31">
        <w:rPr>
          <w:rFonts w:ascii="Arial" w:eastAsia="Calibri" w:hAnsi="Arial" w:cs="Arial"/>
          <w:color w:val="000000"/>
          <w:spacing w:val="-2"/>
          <w:kern w:val="0"/>
          <w:sz w:val="24"/>
          <w:szCs w:val="24"/>
          <w14:ligatures w14:val="none"/>
        </w:rPr>
        <w:t>Transport is an essential service for people with disability to achieve full social and economic participation in the community. Across Australia, 17 per cent of people with disability aged 15 years and over who leave their homes have difficulty using some or all forms of public transport.</w:t>
      </w:r>
      <w:r w:rsidRPr="00EA3A31">
        <w:rPr>
          <w:rFonts w:ascii="Arial" w:hAnsi="Arial" w:cs="Arial"/>
          <w:sz w:val="24"/>
          <w:szCs w:val="24"/>
          <w:vertAlign w:val="superscript"/>
        </w:rPr>
        <w:footnoteReference w:id="11"/>
      </w:r>
      <w:r w:rsidRPr="00EA3A31">
        <w:rPr>
          <w:rFonts w:ascii="Arial" w:eastAsia="Calibri" w:hAnsi="Arial" w:cs="Arial"/>
          <w:color w:val="000000"/>
          <w:spacing w:val="-2"/>
          <w:kern w:val="0"/>
          <w:sz w:val="24"/>
          <w:szCs w:val="24"/>
          <w14:ligatures w14:val="none"/>
        </w:rPr>
        <w:t xml:space="preserve"> That is one in six. One in seven are not able to use public transport at all. </w:t>
      </w:r>
    </w:p>
    <w:p w14:paraId="4633A45B" w14:textId="77777777" w:rsidR="00F76AC1" w:rsidRPr="00EA3A31" w:rsidRDefault="00F76AC1" w:rsidP="00F76AC1">
      <w:pPr>
        <w:pStyle w:val="ListParagraph"/>
        <w:rPr>
          <w:rFonts w:ascii="Arial" w:eastAsia="Calibri" w:hAnsi="Arial" w:cs="Arial"/>
          <w:color w:val="000000"/>
          <w:spacing w:val="-2"/>
          <w:kern w:val="0"/>
          <w:sz w:val="24"/>
          <w:szCs w:val="24"/>
          <w14:ligatures w14:val="none"/>
        </w:rPr>
      </w:pPr>
    </w:p>
    <w:p w14:paraId="316099E4" w14:textId="64077730" w:rsidR="00166E1C" w:rsidRPr="00EA3A31" w:rsidRDefault="00166E1C" w:rsidP="00F76AC1">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A3A31">
        <w:rPr>
          <w:rFonts w:ascii="Arial" w:eastAsia="Calibri" w:hAnsi="Arial" w:cs="Arial"/>
          <w:color w:val="000000"/>
          <w:spacing w:val="-2"/>
          <w:kern w:val="0"/>
          <w:sz w:val="24"/>
          <w:szCs w:val="24"/>
          <w14:ligatures w14:val="none"/>
        </w:rPr>
        <w:t xml:space="preserve">There are a range of barriers to public transport, including: </w:t>
      </w:r>
    </w:p>
    <w:p w14:paraId="61FC8489" w14:textId="77777777" w:rsidR="00166E1C" w:rsidRPr="00166E1C" w:rsidRDefault="00166E1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 xml:space="preserve">Access issues due to steps </w:t>
      </w:r>
    </w:p>
    <w:p w14:paraId="2F756B44" w14:textId="77777777" w:rsidR="00166E1C" w:rsidRPr="00166E1C" w:rsidRDefault="00166E1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Difficulty getting to stops and stations</w:t>
      </w:r>
    </w:p>
    <w:p w14:paraId="46A0CDF8" w14:textId="77777777" w:rsidR="00166E1C" w:rsidRPr="00166E1C" w:rsidRDefault="00166E1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Fear and anxiety due to vehicle design</w:t>
      </w:r>
    </w:p>
    <w:p w14:paraId="220A7AC3" w14:textId="77777777" w:rsidR="00166E1C" w:rsidRPr="00166E1C" w:rsidRDefault="00166E1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Public attitudes and personal safety</w:t>
      </w:r>
    </w:p>
    <w:p w14:paraId="07145240" w14:textId="77777777" w:rsidR="00166E1C" w:rsidRPr="00166E1C" w:rsidRDefault="00166E1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Staff conduct</w:t>
      </w:r>
    </w:p>
    <w:p w14:paraId="31A418B3" w14:textId="77777777" w:rsidR="00166E1C" w:rsidRPr="00166E1C" w:rsidRDefault="00166E1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Issues with boarding assistance animals</w:t>
      </w:r>
    </w:p>
    <w:p w14:paraId="1ACAA330" w14:textId="77777777" w:rsidR="00ED748C" w:rsidRDefault="00166E1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Lack of seating or difficulty standing</w:t>
      </w:r>
    </w:p>
    <w:p w14:paraId="30C75D55" w14:textId="1C0FEAEF" w:rsidR="00B15474" w:rsidRPr="00EA3A31" w:rsidRDefault="00ED748C" w:rsidP="00166E1C">
      <w:pPr>
        <w:widowControl w:val="0"/>
        <w:numPr>
          <w:ilvl w:val="0"/>
          <w:numId w:val="6"/>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Pr>
          <w:rFonts w:ascii="Arial" w:eastAsia="Calibri" w:hAnsi="Arial" w:cs="Arial"/>
          <w:color w:val="000000"/>
          <w:spacing w:val="-2"/>
          <w:kern w:val="0"/>
          <w:sz w:val="24"/>
          <w:szCs w:val="24"/>
          <w14:ligatures w14:val="none"/>
        </w:rPr>
        <w:t>Cost</w:t>
      </w:r>
      <w:r w:rsidR="00166E1C" w:rsidRPr="00166E1C">
        <w:rPr>
          <w:rFonts w:ascii="Arial" w:eastAsia="Calibri" w:hAnsi="Arial" w:cs="Arial"/>
          <w:color w:val="000000"/>
          <w:spacing w:val="-2"/>
          <w:kern w:val="0"/>
          <w:sz w:val="24"/>
          <w:szCs w:val="24"/>
          <w14:ligatures w14:val="none"/>
        </w:rPr>
        <w:t xml:space="preserve">. </w:t>
      </w:r>
    </w:p>
    <w:p w14:paraId="1BAD0CC4" w14:textId="77777777" w:rsidR="00B15474" w:rsidRPr="00EA3A31" w:rsidRDefault="00B15474" w:rsidP="00B15474">
      <w:pPr>
        <w:widowControl w:val="0"/>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p>
    <w:p w14:paraId="6050111E" w14:textId="6B544A23" w:rsidR="00166E1C" w:rsidRPr="00EA3A31" w:rsidRDefault="00166E1C" w:rsidP="001F18ED">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A3A31">
        <w:rPr>
          <w:rFonts w:ascii="Arial" w:eastAsia="Calibri" w:hAnsi="Arial" w:cs="Arial"/>
          <w:color w:val="000000"/>
          <w:spacing w:val="-2"/>
          <w:kern w:val="0"/>
          <w:sz w:val="24"/>
          <w:szCs w:val="24"/>
          <w:lang w:val="en-GB"/>
          <w14:ligatures w14:val="none"/>
        </w:rPr>
        <w:t>A lack of access to public transport has discriminatory and disabling consequences these include contributing to</w:t>
      </w:r>
    </w:p>
    <w:p w14:paraId="7AAD8E20"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 xml:space="preserve">Reduced wellbeing due to social isolation – a recent </w:t>
      </w:r>
      <w:hyperlink r:id="rId14" w:history="1">
        <w:r w:rsidRPr="00166E1C">
          <w:rPr>
            <w:rFonts w:ascii="Arial" w:eastAsia="Calibri" w:hAnsi="Arial" w:cs="Arial"/>
            <w:color w:val="0563C1"/>
            <w:spacing w:val="-2"/>
            <w:kern w:val="0"/>
            <w:sz w:val="24"/>
            <w:szCs w:val="24"/>
            <w:u w:val="single"/>
            <w14:ligatures w14:val="none"/>
          </w:rPr>
          <w:t>report</w:t>
        </w:r>
      </w:hyperlink>
      <w:r w:rsidRPr="00166E1C">
        <w:rPr>
          <w:rFonts w:ascii="Arial" w:eastAsia="Calibri" w:hAnsi="Arial" w:cs="Arial"/>
          <w:color w:val="000000"/>
          <w:spacing w:val="-2"/>
          <w:kern w:val="0"/>
          <w:sz w:val="24"/>
          <w:szCs w:val="24"/>
          <w14:ligatures w14:val="none"/>
        </w:rPr>
        <w:t xml:space="preserve"> by Deloitte and the Achieve Foundation calculated a $57 billion wellbeing bonus to Australia if we deliberately took steps to include people with disability </w:t>
      </w:r>
    </w:p>
    <w:p w14:paraId="6F3266D8"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 xml:space="preserve">Difficulties maintaining economic and social participation </w:t>
      </w:r>
    </w:p>
    <w:p w14:paraId="7BA06B2B"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 xml:space="preserve">Additional vulnerability to situations of violence and abuse as people are unable to mobilise (or leave) and find refuge or services  </w:t>
      </w:r>
    </w:p>
    <w:p w14:paraId="543C56D1"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 xml:space="preserve">Inability to gain and retain paid employment </w:t>
      </w:r>
    </w:p>
    <w:p w14:paraId="29DB760E"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 xml:space="preserve">Barriers to education and learning </w:t>
      </w:r>
    </w:p>
    <w:p w14:paraId="634CC0AA"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Poverty and cost of living pressures (including both the costs of on demand transport and reduced earning capacity)</w:t>
      </w:r>
    </w:p>
    <w:p w14:paraId="128821D6"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Downstream costs for NDIS and formal and informal support systems – accessible transport is one area where mainstream systems have not stepped up leaving the NDIS as an ‘oasis in the desert’ as noted in the Governments own NDIS review.</w:t>
      </w:r>
    </w:p>
    <w:p w14:paraId="0B86CDAF" w14:textId="77777777" w:rsidR="00166E1C" w:rsidRPr="00166E1C" w:rsidRDefault="00166E1C" w:rsidP="00166E1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 xml:space="preserve">Delayed hospital discharge </w:t>
      </w:r>
    </w:p>
    <w:p w14:paraId="077AB2F7" w14:textId="29DBF9A4" w:rsidR="00166E1C" w:rsidRPr="00EA3A31" w:rsidRDefault="00166E1C" w:rsidP="00D14CDC">
      <w:pPr>
        <w:widowControl w:val="0"/>
        <w:numPr>
          <w:ilvl w:val="0"/>
          <w:numId w:val="7"/>
        </w:numPr>
        <w:tabs>
          <w:tab w:val="left" w:pos="170"/>
        </w:tabs>
        <w:suppressAutoHyphens/>
        <w:autoSpaceDE w:val="0"/>
        <w:autoSpaceDN w:val="0"/>
        <w:adjustRightInd w:val="0"/>
        <w:spacing w:after="113" w:line="220" w:lineRule="atLeast"/>
        <w:contextualSpacing/>
        <w:jc w:val="both"/>
        <w:rPr>
          <w:rFonts w:ascii="Arial" w:eastAsia="Calibri" w:hAnsi="Arial" w:cs="Arial"/>
          <w:color w:val="000000"/>
          <w:spacing w:val="-2"/>
          <w:kern w:val="0"/>
          <w:sz w:val="24"/>
          <w:szCs w:val="24"/>
          <w14:ligatures w14:val="none"/>
        </w:rPr>
      </w:pPr>
      <w:r w:rsidRPr="00166E1C">
        <w:rPr>
          <w:rFonts w:ascii="Arial" w:eastAsia="Calibri" w:hAnsi="Arial" w:cs="Arial"/>
          <w:color w:val="000000"/>
          <w:spacing w:val="-2"/>
          <w:kern w:val="0"/>
          <w:sz w:val="24"/>
          <w:szCs w:val="24"/>
          <w14:ligatures w14:val="none"/>
        </w:rPr>
        <w:t>Falls, injuries and accidents leading to admission to acute care, nursing care and early death</w:t>
      </w:r>
    </w:p>
    <w:p w14:paraId="0A86D2E3" w14:textId="77777777" w:rsidR="00E35C6B" w:rsidRPr="00EA3A31" w:rsidRDefault="00E35C6B" w:rsidP="00E35C6B">
      <w:pPr>
        <w:pStyle w:val="ListParagraph"/>
        <w:rPr>
          <w:rFonts w:ascii="Arial" w:eastAsia="Calibri" w:hAnsi="Arial" w:cs="Arial"/>
          <w:color w:val="000000"/>
          <w:spacing w:val="-2"/>
          <w:kern w:val="0"/>
          <w:sz w:val="24"/>
          <w:szCs w:val="24"/>
          <w:lang w:val="en-GB"/>
          <w14:ligatures w14:val="none"/>
        </w:rPr>
      </w:pPr>
    </w:p>
    <w:p w14:paraId="089D02F3" w14:textId="31009F3F" w:rsidR="00E35C6B" w:rsidRPr="00EA3A31" w:rsidRDefault="00E35C6B" w:rsidP="009B6E0F">
      <w:pPr>
        <w:pStyle w:val="ListParagraph"/>
        <w:widowControl w:val="0"/>
        <w:numPr>
          <w:ilvl w:val="0"/>
          <w:numId w:val="5"/>
        </w:numPr>
        <w:tabs>
          <w:tab w:val="left" w:pos="170"/>
        </w:tabs>
        <w:suppressAutoHyphens/>
        <w:autoSpaceDE w:val="0"/>
        <w:autoSpaceDN w:val="0"/>
        <w:adjustRightInd w:val="0"/>
        <w:spacing w:after="0" w:line="240" w:lineRule="auto"/>
        <w:textAlignment w:val="center"/>
        <w:rPr>
          <w:rFonts w:ascii="Arial" w:eastAsia="Calibri" w:hAnsi="Arial" w:cs="Arial"/>
          <w:color w:val="000000"/>
          <w:spacing w:val="-2"/>
          <w:kern w:val="0"/>
          <w:sz w:val="24"/>
          <w:szCs w:val="24"/>
          <w:lang w:val="en-GB"/>
          <w14:ligatures w14:val="none"/>
        </w:rPr>
      </w:pPr>
      <w:r w:rsidRPr="00EA3A31">
        <w:rPr>
          <w:rFonts w:ascii="Arial" w:eastAsia="Calibri" w:hAnsi="Arial" w:cs="Arial"/>
          <w:color w:val="000000"/>
          <w:spacing w:val="-2"/>
          <w:kern w:val="0"/>
          <w:sz w:val="24"/>
          <w:szCs w:val="24"/>
          <w:lang w:val="en-GB"/>
          <w14:ligatures w14:val="none"/>
        </w:rPr>
        <w:t>A spate of recent accidents causing serious injuries and deaths in the ACT, Queensland, and Victoria have prompted calls from the Australian Medical Association for tighter regulation of e-scooters.</w:t>
      </w:r>
    </w:p>
    <w:p w14:paraId="3EBFEE6D" w14:textId="77777777" w:rsidR="00807E63" w:rsidRDefault="00807E63">
      <w:pPr>
        <w:rPr>
          <w:rFonts w:ascii="Calibri" w:eastAsia="Calibri" w:hAnsi="Calibri" w:cs="Calibri"/>
          <w:color w:val="000000"/>
          <w:spacing w:val="-2"/>
          <w:kern w:val="0"/>
          <w:lang w:val="en-GB"/>
          <w14:ligatures w14:val="none"/>
        </w:rPr>
      </w:pPr>
    </w:p>
    <w:p w14:paraId="50EA1BAF" w14:textId="77777777" w:rsidR="00807E63" w:rsidRDefault="00EA3385">
      <w:pPr>
        <w:rPr>
          <w:rFonts w:ascii="Arial" w:eastAsia="MS Mincho" w:hAnsi="Arial" w:cs="Arial"/>
          <w:b/>
          <w:noProof/>
          <w:color w:val="082A75"/>
          <w:kern w:val="0"/>
          <w:sz w:val="24"/>
          <w:szCs w:val="24"/>
          <w:lang w:val="en-US"/>
          <w14:ligatures w14:val="none"/>
        </w:rPr>
      </w:pPr>
      <w:r w:rsidRPr="00807E63">
        <w:rPr>
          <w:rFonts w:ascii="Arial" w:hAnsi="Arial" w:cs="Arial"/>
          <w:color w:val="215E99" w:themeColor="text2" w:themeTint="BF"/>
          <w:sz w:val="24"/>
          <w:szCs w:val="24"/>
          <w:lang w:val="en-US"/>
        </w:rPr>
        <w:t>People with disability speak</w:t>
      </w:r>
      <w:r w:rsidR="00E41B56" w:rsidRPr="00807E63">
        <w:rPr>
          <w:rFonts w:ascii="Arial" w:hAnsi="Arial" w:cs="Arial"/>
          <w:color w:val="215E99" w:themeColor="text2" w:themeTint="BF"/>
          <w:sz w:val="24"/>
          <w:szCs w:val="24"/>
          <w:lang w:val="en-US"/>
        </w:rPr>
        <w:t>:</w:t>
      </w:r>
      <w:r w:rsidR="00807E63" w:rsidRPr="00807E63">
        <w:rPr>
          <w:rFonts w:ascii="Arial" w:eastAsia="MS Mincho" w:hAnsi="Arial" w:cs="Arial"/>
          <w:b/>
          <w:noProof/>
          <w:color w:val="082A75"/>
          <w:kern w:val="0"/>
          <w:sz w:val="24"/>
          <w:szCs w:val="24"/>
          <w:lang w:val="en-US"/>
          <w14:ligatures w14:val="none"/>
        </w:rPr>
        <w:t xml:space="preserve"> </w:t>
      </w:r>
    </w:p>
    <w:p w14:paraId="3BC2BA0A" w14:textId="5FEAE1ED" w:rsidR="00414ACC" w:rsidRDefault="00807E63">
      <w:pPr>
        <w:rPr>
          <w:rFonts w:ascii="Arial" w:hAnsi="Arial" w:cs="Arial"/>
          <w:color w:val="215E99" w:themeColor="text2" w:themeTint="BF"/>
          <w:sz w:val="24"/>
          <w:szCs w:val="24"/>
          <w:lang w:val="en-US"/>
        </w:rPr>
      </w:pPr>
      <w:r w:rsidRPr="00467450">
        <w:rPr>
          <w:rFonts w:ascii="Arial" w:eastAsia="MS Mincho" w:hAnsi="Arial" w:cs="Arial"/>
          <w:b/>
          <w:noProof/>
          <w:color w:val="082A75"/>
          <w:kern w:val="0"/>
          <w:sz w:val="24"/>
          <w:szCs w:val="24"/>
          <w:lang w:val="en-US"/>
          <w14:ligatures w14:val="none"/>
        </w:rPr>
        <mc:AlternateContent>
          <mc:Choice Requires="wps">
            <w:drawing>
              <wp:inline distT="0" distB="0" distL="0" distR="0" wp14:anchorId="75762B91" wp14:editId="51725C5A">
                <wp:extent cx="5422005" cy="640080"/>
                <wp:effectExtent l="0" t="0" r="7620" b="7620"/>
                <wp:docPr id="418041687" name="Text Box 418041687"/>
                <wp:cNvGraphicFramePr/>
                <a:graphic xmlns:a="http://schemas.openxmlformats.org/drawingml/2006/main">
                  <a:graphicData uri="http://schemas.microsoft.com/office/word/2010/wordprocessingShape">
                    <wps:wsp>
                      <wps:cNvSpPr txBox="1"/>
                      <wps:spPr>
                        <a:xfrm>
                          <a:off x="0" y="0"/>
                          <a:ext cx="5422005" cy="640080"/>
                        </a:xfrm>
                        <a:prstGeom prst="rect">
                          <a:avLst/>
                        </a:prstGeom>
                        <a:solidFill>
                          <a:srgbClr val="E8E8E8"/>
                        </a:solidFill>
                        <a:ln w="6350">
                          <a:noFill/>
                        </a:ln>
                      </wps:spPr>
                      <wps:txbx>
                        <w:txbxContent>
                          <w:p w14:paraId="56DFFCF6" w14:textId="77777777" w:rsidR="00807E63" w:rsidRPr="00AF0702" w:rsidRDefault="00807E63" w:rsidP="00807E63">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“My local park isn’t accessible so I can’t take my kids there to play” ACT Disability Strategy Consultations </w:t>
                            </w:r>
                            <w:r>
                              <w:rPr>
                                <w:rFonts w:ascii="Arial" w:hAnsi="Arial" w:cs="Arial"/>
                                <w:i/>
                                <w:color w:val="215E99" w:themeColor="text2" w:themeTint="BF"/>
                                <w:sz w:val="24"/>
                                <w:szCs w:val="24"/>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762B91" id="Text Box 418041687" o:spid="_x0000_s1027" type="#_x0000_t202" style="width:426.9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MOMAIAAFwEAAAOAAAAZHJzL2Uyb0RvYy54bWysVG1v2jAQ/j5p/8Hy95HAoKMRoWJ0TJOq&#10;thKd+tk4NrHk+DzbkLBfv7PD27p9miYkc+c738vz3GV21zWa7IXzCkxJh4OcEmE4VMpsS/r9ZfVh&#10;SokPzFRMgxElPQhP7+bv381aW4gR1KAr4QgGMb5obUnrEGyRZZ7XomF+AFYYNEpwDQuoum1WOdZi&#10;9EZnozy/yVpwlXXAhfd4e98b6TzFl1Lw8CSlF4HokmJtIZ0unZt4ZvMZK7aO2VrxYxnsH6pomDKY&#10;9BzqngVGdk79EapR3IEHGQYcmgykVFykHrCbYf6mm3XNrEi9IDjenmHy/y8sf9yv7bMjofsMHRIY&#10;AWmtLzxexn466Zr4j5UStCOEhzNsoguE4+VkPEIqJpRwtN2M83yacM0ur63z4auAhkShpA5pSWix&#10;/YMPmBFdTy4xmQetqpXSOiluu1lqR/YMKfwyjb9YJD75zU0b0mL2j5M8RTYQ3/d+2qD7pakohW7T&#10;EVVdNbyB6oA4OOhHxFu+UljsA/PhmTmcCWwd5zw84SE1YC44SpTU4H7+7T76I1VopaTFGSup/7Fj&#10;TlCivxkk8XY4HsehTMp48mmEiru2bK4tZtcsATEY4kZZnsToH/RJlA6aV1yHRcyKJmY45i5pOInL&#10;0E8+rhMXi0VywjG0LDyYteUxdEQ8UvHSvTJnj3wFZPoRTtPIije09b7xpYHFLoBUidOIc4/qEX4c&#10;4cTbcd3ijlzryevyUZj/AgAA//8DAFBLAwQUAAYACAAAACEAebpvR94AAAAFAQAADwAAAGRycy9k&#10;b3ducmV2LnhtbEyPzU7DMBCE70i8g7VI3KhNERBCnAohVYLSS1t+b268JFHjdWS7beDpWbjQy0ir&#10;Gc18W0wG14kdhth60nA+UiCQKm9bqjU8r6ZnGYiYDFnTeUINXxhhUh4fFSa3fk8L3C1TLbiEYm40&#10;NCn1uZSxatCZOPI9EnufPjiT+Ay1tMHsudx1cqzUlXSmJV5oTI/3DVab5dZpuFZBzuavbvz28jh9&#10;+l6Yh9nm413r05Ph7hZEwiH9h+EXn9GhZKa135KNotPAj6Q/ZS+7vLgBseaQUhnIspCH9OUPAAAA&#10;//8DAFBLAQItABQABgAIAAAAIQC2gziS/gAAAOEBAAATAAAAAAAAAAAAAAAAAAAAAABbQ29udGVu&#10;dF9UeXBlc10ueG1sUEsBAi0AFAAGAAgAAAAhADj9If/WAAAAlAEAAAsAAAAAAAAAAAAAAAAALwEA&#10;AF9yZWxzLy5yZWxzUEsBAi0AFAAGAAgAAAAhAEV80w4wAgAAXAQAAA4AAAAAAAAAAAAAAAAALgIA&#10;AGRycy9lMm9Eb2MueG1sUEsBAi0AFAAGAAgAAAAhAHm6b0feAAAABQEAAA8AAAAAAAAAAAAAAAAA&#10;igQAAGRycy9kb3ducmV2LnhtbFBLBQYAAAAABAAEAPMAAACVBQAAAAA=&#10;" fillcolor="#e8e8e8" stroked="f" strokeweight=".5pt">
                <v:textbox>
                  <w:txbxContent>
                    <w:p w14:paraId="56DFFCF6" w14:textId="77777777" w:rsidR="00807E63" w:rsidRPr="00AF0702" w:rsidRDefault="00807E63" w:rsidP="00807E63">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“My local park isn’t accessible so I can’t take my kids there to play” ACT Disability Strategy Consultations </w:t>
                      </w:r>
                      <w:r>
                        <w:rPr>
                          <w:rFonts w:ascii="Arial" w:hAnsi="Arial" w:cs="Arial"/>
                          <w:i/>
                          <w:color w:val="215E99" w:themeColor="text2" w:themeTint="BF"/>
                          <w:sz w:val="24"/>
                          <w:szCs w:val="24"/>
                        </w:rPr>
                        <w:t>2023</w:t>
                      </w:r>
                    </w:p>
                  </w:txbxContent>
                </v:textbox>
                <w10:anchorlock/>
              </v:shape>
            </w:pict>
          </mc:Fallback>
        </mc:AlternateContent>
      </w:r>
      <w:r w:rsidR="00E41B56" w:rsidRPr="00807E63">
        <w:rPr>
          <w:rFonts w:ascii="Arial" w:hAnsi="Arial" w:cs="Arial"/>
          <w:color w:val="215E99" w:themeColor="text2" w:themeTint="BF"/>
          <w:sz w:val="24"/>
          <w:szCs w:val="24"/>
          <w:lang w:val="en-US"/>
        </w:rPr>
        <w:t xml:space="preserve">  </w:t>
      </w:r>
    </w:p>
    <w:p w14:paraId="6B293535" w14:textId="035A981F" w:rsidR="00807E63" w:rsidRDefault="00807E63">
      <w:pPr>
        <w:rPr>
          <w:rFonts w:ascii="Arial" w:hAnsi="Arial" w:cs="Arial"/>
          <w:color w:val="215E99" w:themeColor="text2" w:themeTint="BF"/>
          <w:sz w:val="24"/>
          <w:szCs w:val="24"/>
          <w:lang w:val="en-US"/>
        </w:rPr>
      </w:pPr>
      <w:r w:rsidRPr="00467450">
        <w:rPr>
          <w:rFonts w:ascii="Arial" w:eastAsia="MS Mincho" w:hAnsi="Arial" w:cs="Arial"/>
          <w:b/>
          <w:noProof/>
          <w:color w:val="082A75"/>
          <w:kern w:val="0"/>
          <w:sz w:val="24"/>
          <w:szCs w:val="24"/>
          <w:lang w:val="en-US"/>
          <w14:ligatures w14:val="none"/>
        </w:rPr>
        <mc:AlternateContent>
          <mc:Choice Requires="wps">
            <w:drawing>
              <wp:inline distT="0" distB="0" distL="0" distR="0" wp14:anchorId="458A850C" wp14:editId="6E1F0881">
                <wp:extent cx="5422005" cy="800100"/>
                <wp:effectExtent l="0" t="0" r="7620" b="0"/>
                <wp:docPr id="275165092" name="Text Box 275165092"/>
                <wp:cNvGraphicFramePr/>
                <a:graphic xmlns:a="http://schemas.openxmlformats.org/drawingml/2006/main">
                  <a:graphicData uri="http://schemas.microsoft.com/office/word/2010/wordprocessingShape">
                    <wps:wsp>
                      <wps:cNvSpPr txBox="1"/>
                      <wps:spPr>
                        <a:xfrm>
                          <a:off x="0" y="0"/>
                          <a:ext cx="5422005" cy="800100"/>
                        </a:xfrm>
                        <a:prstGeom prst="rect">
                          <a:avLst/>
                        </a:prstGeom>
                        <a:solidFill>
                          <a:srgbClr val="E8E8E8"/>
                        </a:solidFill>
                        <a:ln w="6350">
                          <a:noFill/>
                        </a:ln>
                      </wps:spPr>
                      <wps:txbx>
                        <w:txbxContent>
                          <w:p w14:paraId="760A4734" w14:textId="77777777" w:rsidR="00807E63" w:rsidRPr="00AF0702" w:rsidRDefault="00807E63" w:rsidP="00807E63">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“Lack of affordable transport limits our access to social outings and means getting to and from basic appointments can take hours.” ACT Disability Strategy Consultations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8A850C" id="Text Box 275165092" o:spid="_x0000_s1028" type="#_x0000_t202" style="width:426.9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dKMgIAAFwEAAAOAAAAZHJzL2Uyb0RvYy54bWysVG1v2jAQ/j5p/8Hy95HAoKMRoWJ0TJOq&#10;thKd+tk4NrHk+DzbkLBfv7PD27p9miYkc+c738vz3GV21zWa7IXzCkxJh4OcEmE4VMpsS/r9ZfVh&#10;SokPzFRMgxElPQhP7+bv381aW4gR1KAr4QgGMb5obUnrEGyRZZ7XomF+AFYYNEpwDQuoum1WOdZi&#10;9EZnozy/yVpwlXXAhfd4e98b6TzFl1Lw8CSlF4HokmJtIZ0unZt4ZvMZK7aO2VrxYxnsH6pomDKY&#10;9BzqngVGdk79EapR3IEHGQYcmgykVFykHrCbYf6mm3XNrEi9IDjenmHy/y8sf9yv7bMjofsMHRIY&#10;AWmtLzxexn466Zr4j5UStCOEhzNsoguE4+VkPEIqJpRwtE1z7CPhml1eW+fDVwENiUJJHdKS0GL7&#10;Bx8wI7qeXGIyD1pVK6V1Utx2s9SO7BlS+GUaf7FIfPKbmzakLenNx0meIhuI73s/bdD90lSUQrfp&#10;iKpKOjo1vIHqgDg46EfEW75SWOwD8+GZOZwJbB3nPDzhITVgLjhKlNTgfv7tPvojVWilpMUZK6n/&#10;sWNOUKK/GSTxdjgex6FMynjyaYSKu7Zsri1m1ywBMRjiRlmexOgf9EmUDppXXIdFzIomZjjmLmk4&#10;icvQTz6uExeLRXLCMbQsPJi15TF0RDxS8dK9MmePfAVk+hFO08iKN7T1vvGlgcUugFSJ04hzj+oR&#10;fhzhxNtx3eKOXOvJ6/JRmP8CAAD//wMAUEsDBBQABgAIAAAAIQBUOyku3gAAAAUBAAAPAAAAZHJz&#10;L2Rvd25yZXYueG1sTI9LT8MwEITvSPwHa5G4UZsgSglxKoRUCQqXPnjd3HhJosbryHbbwK9n4QKX&#10;kVYzmvm2mA6uE3sMsfWk4XykQCBV3rZUa1ivZmcTEDEZsqbzhBo+McK0PD4qTG79gRa4X6ZacAnF&#10;3GhoUupzKWPVoDNx5Hsk9j58cCbxGWppgzlwuetkptRYOtMSLzSmx7sGq+1y5zRcqSDnTy8ue31+&#10;mD1+Lcz9fPv+pvXpyXB7AyLhkP7C8IPP6FAy08bvyEbRaeBH0q+yN7m8uAax4VA2ViDLQv6nL78B&#10;AAD//wMAUEsBAi0AFAAGAAgAAAAhALaDOJL+AAAA4QEAABMAAAAAAAAAAAAAAAAAAAAAAFtDb250&#10;ZW50X1R5cGVzXS54bWxQSwECLQAUAAYACAAAACEAOP0h/9YAAACUAQAACwAAAAAAAAAAAAAAAAAv&#10;AQAAX3JlbHMvLnJlbHNQSwECLQAUAAYACAAAACEA4gQXSjICAABcBAAADgAAAAAAAAAAAAAAAAAu&#10;AgAAZHJzL2Uyb0RvYy54bWxQSwECLQAUAAYACAAAACEAVDspLt4AAAAFAQAADwAAAAAAAAAAAAAA&#10;AACMBAAAZHJzL2Rvd25yZXYueG1sUEsFBgAAAAAEAAQA8wAAAJcFAAAAAA==&#10;" fillcolor="#e8e8e8" stroked="f" strokeweight=".5pt">
                <v:textbox>
                  <w:txbxContent>
                    <w:p w14:paraId="760A4734" w14:textId="77777777" w:rsidR="00807E63" w:rsidRPr="00AF0702" w:rsidRDefault="00807E63" w:rsidP="00807E63">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“Lack of affordable transport limits our access to social outings and means getting to and from basic appointments can take hours.” ACT Disability Strategy Consultations </w:t>
                      </w:r>
                    </w:p>
                  </w:txbxContent>
                </v:textbox>
                <w10:anchorlock/>
              </v:shape>
            </w:pict>
          </mc:Fallback>
        </mc:AlternateContent>
      </w:r>
    </w:p>
    <w:p w14:paraId="1CB3526B" w14:textId="5562B800" w:rsidR="005411E9" w:rsidRDefault="005411E9">
      <w:pPr>
        <w:rPr>
          <w:rFonts w:ascii="Arial" w:hAnsi="Arial" w:cs="Arial"/>
          <w:color w:val="215E99" w:themeColor="text2" w:themeTint="BF"/>
          <w:sz w:val="24"/>
          <w:szCs w:val="24"/>
          <w:lang w:val="en-US"/>
        </w:rPr>
      </w:pPr>
      <w:r w:rsidRPr="00467450">
        <w:rPr>
          <w:rFonts w:ascii="Arial" w:eastAsia="MS Mincho" w:hAnsi="Arial" w:cs="Arial"/>
          <w:b/>
          <w:noProof/>
          <w:color w:val="082A75"/>
          <w:kern w:val="0"/>
          <w:sz w:val="24"/>
          <w:szCs w:val="24"/>
          <w:lang w:val="en-US"/>
          <w14:ligatures w14:val="none"/>
        </w:rPr>
        <mc:AlternateContent>
          <mc:Choice Requires="wps">
            <w:drawing>
              <wp:inline distT="0" distB="0" distL="0" distR="0" wp14:anchorId="4739B463" wp14:editId="0BCA1262">
                <wp:extent cx="5422005" cy="480060"/>
                <wp:effectExtent l="0" t="0" r="7620" b="0"/>
                <wp:docPr id="1694389712" name="Text Box 1694389712"/>
                <wp:cNvGraphicFramePr/>
                <a:graphic xmlns:a="http://schemas.openxmlformats.org/drawingml/2006/main">
                  <a:graphicData uri="http://schemas.microsoft.com/office/word/2010/wordprocessingShape">
                    <wps:wsp>
                      <wps:cNvSpPr txBox="1"/>
                      <wps:spPr>
                        <a:xfrm>
                          <a:off x="0" y="0"/>
                          <a:ext cx="5422005" cy="480060"/>
                        </a:xfrm>
                        <a:prstGeom prst="rect">
                          <a:avLst/>
                        </a:prstGeom>
                        <a:solidFill>
                          <a:srgbClr val="E8E8E8"/>
                        </a:solidFill>
                        <a:ln w="6350">
                          <a:noFill/>
                        </a:ln>
                      </wps:spPr>
                      <wps:txbx>
                        <w:txbxContent>
                          <w:p w14:paraId="266D97BB" w14:textId="77777777" w:rsidR="005411E9" w:rsidRPr="00AF0702" w:rsidRDefault="005411E9" w:rsidP="005411E9">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“Sometimes I feel that climate change initiatives don’t account for how I need to live my life.” ACT Disability Strategy Consultations </w:t>
                            </w:r>
                            <w:r>
                              <w:rPr>
                                <w:rFonts w:ascii="Arial" w:hAnsi="Arial" w:cs="Arial"/>
                                <w:i/>
                                <w:color w:val="215E99" w:themeColor="text2" w:themeTint="BF"/>
                                <w:sz w:val="24"/>
                                <w:szCs w:val="24"/>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39B463" id="Text Box 1694389712" o:spid="_x0000_s1029" type="#_x0000_t202" style="width:426.9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D9MgIAAFwEAAAOAAAAZHJzL2Uyb0RvYy54bWysVNtuGjEQfa/Uf7D8XhYIpBSxRJSUqlKU&#10;RCJVno3Xy1ryetyxYZd+fcdebk37VFVIZsYznss5Mzu7a2vD9gq9BpvzQa/PmbISCm23Of/+svow&#10;4cwHYQthwKqcH5Tnd/P372aNm6ohVGAKhYyCWD9tXM6rENw0y7ysVC18D5yyZCwBaxFIxW1WoGgo&#10;em2yYb9/mzWAhUOQynu6ve+MfJ7il6WS4aksvQrM5JxqC+nEdG7imc1nYrpF4Sotj2WIf6iiFtpS&#10;0nOoexEE26H+I1StJYKHMvQk1BmUpZYq9UDdDPpvullXwqnUC4Hj3Rkm///Cysf92j0jC+1naInA&#10;CEjj/NTTZeynLbGO/1QpIztBeDjDptrAJF2OR0OiYsyZJNtoQqwkXLPLa4c+fFVQsyjkHImWhJbY&#10;P/hAGcn15BKTeTC6WGljkoLbzdIg2wui8Msk/mKR9OQ3N2NZk/Pbm3E/RbYQ33d+xpL7pakohXbT&#10;Ml3k/ObU8AaKA+GA0I2Id3KlqdgH4cOzQJoJap3mPDzRURqgXHCUOKsAf/7tPvoTVWTlrKEZy7n/&#10;sROoODPfLJH4aTAaxaFMymj8cUgKXls21xa7q5dAGAxoo5xMYvQP5iSWCPUrrcMiZiWTsJJy5zyc&#10;xGXoJp/WSarFIjnRGDoRHuzayRg6Ih6peGlfBbojX4GYfoTTNIrpG9o63/jSwmIXoNSJ04hzh+oR&#10;fhrhxNtx3eKOXOvJ6/JRmP8CAAD//wMAUEsDBBQABgAIAAAAIQD/g/pi3QAAAAQBAAAPAAAAZHJz&#10;L2Rvd25yZXYueG1sTI9NT8JAEIbvJv6HzZh4k60YEGu3xJiQKHIB/LwN7dg2dGeb3QWqv97Ri1wm&#10;mbxvnnkmm/a2VXvyoXFs4HKQgCIuXNlwZeB5PbuYgAoRucTWMRn4ogDT/PQkw7R0B17SfhUrJRAO&#10;KRqoY+xSrUNRk8UwcB2xZJ/OW4yy+kqXHg8Ct60eJslYW2xYLtTY0X1NxXa1swauE6/ni1c7fHt5&#10;nD19L/Fhvv14N+b8rL+7BRWpj/9l+NUXdcjFaeN2XAbVGpBH4t+UbDK6ugG1EfBoDDrP9LF8/gMA&#10;AP//AwBQSwECLQAUAAYACAAAACEAtoM4kv4AAADhAQAAEwAAAAAAAAAAAAAAAAAAAAAAW0NvbnRl&#10;bnRfVHlwZXNdLnhtbFBLAQItABQABgAIAAAAIQA4/SH/1gAAAJQBAAALAAAAAAAAAAAAAAAAAC8B&#10;AABfcmVscy8ucmVsc1BLAQItABQABgAIAAAAIQByMiD9MgIAAFwEAAAOAAAAAAAAAAAAAAAAAC4C&#10;AABkcnMvZTJvRG9jLnhtbFBLAQItABQABgAIAAAAIQD/g/pi3QAAAAQBAAAPAAAAAAAAAAAAAAAA&#10;AIwEAABkcnMvZG93bnJldi54bWxQSwUGAAAAAAQABADzAAAAlgUAAAAA&#10;" fillcolor="#e8e8e8" stroked="f" strokeweight=".5pt">
                <v:textbox>
                  <w:txbxContent>
                    <w:p w14:paraId="266D97BB" w14:textId="77777777" w:rsidR="005411E9" w:rsidRPr="00AF0702" w:rsidRDefault="005411E9" w:rsidP="005411E9">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“Sometimes I feel that climate change initiatives don’t account for how I need to live my life.” ACT Disability Strategy Consultations </w:t>
                      </w:r>
                      <w:r>
                        <w:rPr>
                          <w:rFonts w:ascii="Arial" w:hAnsi="Arial" w:cs="Arial"/>
                          <w:i/>
                          <w:color w:val="215E99" w:themeColor="text2" w:themeTint="BF"/>
                          <w:sz w:val="24"/>
                          <w:szCs w:val="24"/>
                        </w:rPr>
                        <w:t>2023</w:t>
                      </w:r>
                    </w:p>
                  </w:txbxContent>
                </v:textbox>
                <w10:anchorlock/>
              </v:shape>
            </w:pict>
          </mc:Fallback>
        </mc:AlternateContent>
      </w:r>
    </w:p>
    <w:p w14:paraId="1537ABFD" w14:textId="77777777" w:rsidR="001F5E6C" w:rsidRDefault="001F5E6C">
      <w:pPr>
        <w:rPr>
          <w:rFonts w:ascii="Arial" w:hAnsi="Arial" w:cs="Arial"/>
          <w:color w:val="215E99" w:themeColor="text2" w:themeTint="BF"/>
          <w:sz w:val="24"/>
          <w:szCs w:val="24"/>
          <w:lang w:val="en-US"/>
        </w:rPr>
      </w:pPr>
    </w:p>
    <w:p w14:paraId="58CC1C19" w14:textId="77777777" w:rsidR="001F5E6C" w:rsidRDefault="001F5E6C">
      <w:pPr>
        <w:rPr>
          <w:rFonts w:ascii="Arial" w:hAnsi="Arial" w:cs="Arial"/>
          <w:color w:val="215E99" w:themeColor="text2" w:themeTint="BF"/>
          <w:sz w:val="24"/>
          <w:szCs w:val="24"/>
          <w:lang w:val="en-US"/>
        </w:rPr>
      </w:pPr>
    </w:p>
    <w:p w14:paraId="36394670" w14:textId="77777777" w:rsidR="001F5E6C" w:rsidRDefault="001F5E6C">
      <w:pPr>
        <w:rPr>
          <w:rFonts w:ascii="Arial" w:hAnsi="Arial" w:cs="Arial"/>
          <w:color w:val="215E99" w:themeColor="text2" w:themeTint="BF"/>
          <w:sz w:val="24"/>
          <w:szCs w:val="24"/>
          <w:lang w:val="en-US"/>
        </w:rPr>
      </w:pPr>
    </w:p>
    <w:p w14:paraId="7029A1A0" w14:textId="77777777" w:rsidR="001F5E6C" w:rsidRDefault="001F5E6C">
      <w:pPr>
        <w:rPr>
          <w:rFonts w:ascii="Arial" w:hAnsi="Arial" w:cs="Arial"/>
          <w:color w:val="215E99" w:themeColor="text2" w:themeTint="BF"/>
          <w:sz w:val="24"/>
          <w:szCs w:val="24"/>
          <w:lang w:val="en-US"/>
        </w:rPr>
      </w:pPr>
    </w:p>
    <w:p w14:paraId="60981E9B" w14:textId="77777777" w:rsidR="001F5E6C" w:rsidRDefault="001F5E6C">
      <w:pPr>
        <w:rPr>
          <w:rFonts w:ascii="Arial" w:hAnsi="Arial" w:cs="Arial"/>
          <w:color w:val="215E99" w:themeColor="text2" w:themeTint="BF"/>
          <w:sz w:val="24"/>
          <w:szCs w:val="24"/>
          <w:lang w:val="en-US"/>
        </w:rPr>
      </w:pPr>
    </w:p>
    <w:p w14:paraId="5B78E16E" w14:textId="77777777" w:rsidR="001F5E6C" w:rsidRDefault="001F5E6C">
      <w:pPr>
        <w:rPr>
          <w:rFonts w:ascii="Arial" w:hAnsi="Arial" w:cs="Arial"/>
          <w:color w:val="215E99" w:themeColor="text2" w:themeTint="BF"/>
          <w:sz w:val="24"/>
          <w:szCs w:val="24"/>
          <w:lang w:val="en-US"/>
        </w:rPr>
      </w:pPr>
    </w:p>
    <w:p w14:paraId="49C979BB" w14:textId="56ABBF4C" w:rsidR="00807E63" w:rsidRPr="00807E63" w:rsidRDefault="00807E63">
      <w:pPr>
        <w:rPr>
          <w:rFonts w:ascii="Arial" w:hAnsi="Arial" w:cs="Arial"/>
          <w:color w:val="215E99" w:themeColor="text2" w:themeTint="BF"/>
          <w:sz w:val="24"/>
          <w:szCs w:val="24"/>
          <w:lang w:val="en-US"/>
        </w:rPr>
      </w:pPr>
      <w:r w:rsidRPr="00467450">
        <w:rPr>
          <w:rFonts w:ascii="Arial" w:eastAsia="MS Mincho" w:hAnsi="Arial" w:cs="Arial"/>
          <w:b/>
          <w:noProof/>
          <w:color w:val="082A75"/>
          <w:kern w:val="0"/>
          <w:sz w:val="24"/>
          <w:szCs w:val="24"/>
          <w:lang w:val="en-US"/>
          <w14:ligatures w14:val="none"/>
        </w:rPr>
        <mc:AlternateContent>
          <mc:Choice Requires="wps">
            <w:drawing>
              <wp:inline distT="0" distB="0" distL="0" distR="0" wp14:anchorId="15D6B282" wp14:editId="688AEE48">
                <wp:extent cx="5422005" cy="1714500"/>
                <wp:effectExtent l="0" t="0" r="7620" b="0"/>
                <wp:docPr id="7" name="Text Box 7"/>
                <wp:cNvGraphicFramePr/>
                <a:graphic xmlns:a="http://schemas.openxmlformats.org/drawingml/2006/main">
                  <a:graphicData uri="http://schemas.microsoft.com/office/word/2010/wordprocessingShape">
                    <wps:wsp>
                      <wps:cNvSpPr txBox="1"/>
                      <wps:spPr>
                        <a:xfrm>
                          <a:off x="0" y="0"/>
                          <a:ext cx="5422005" cy="1714500"/>
                        </a:xfrm>
                        <a:prstGeom prst="rect">
                          <a:avLst/>
                        </a:prstGeom>
                        <a:solidFill>
                          <a:srgbClr val="E8E8E8"/>
                        </a:solidFill>
                        <a:ln w="6350">
                          <a:noFill/>
                        </a:ln>
                      </wps:spPr>
                      <wps:txbx>
                        <w:txbxContent>
                          <w:p w14:paraId="695400B3" w14:textId="77777777" w:rsidR="00807E63" w:rsidRPr="00AF0702" w:rsidRDefault="00807E63" w:rsidP="00807E63">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“There are ongoing access blackspots in Canberra which are hard to shift. These include improving access to the retail “courts” in Belconnen and Woden, older areas of Canberra like Manuka, parts of the city and intractable issues with wheelchair taxis. There is an uneven adoption of measures like tactile indicators, Auslan interpreting and access to web platforms” </w:t>
                            </w:r>
                            <w:r>
                              <w:rPr>
                                <w:rFonts w:ascii="Arial" w:hAnsi="Arial" w:cs="Arial"/>
                                <w:i/>
                                <w:color w:val="215E99" w:themeColor="text2" w:themeTint="BF"/>
                                <w:sz w:val="24"/>
                                <w:szCs w:val="24"/>
                              </w:rPr>
                              <w:t xml:space="preserve">- </w:t>
                            </w:r>
                            <w:r w:rsidRPr="00AF0702">
                              <w:rPr>
                                <w:rFonts w:ascii="Arial" w:hAnsi="Arial" w:cs="Arial"/>
                                <w:i/>
                                <w:color w:val="215E99" w:themeColor="text2" w:themeTint="BF"/>
                                <w:sz w:val="24"/>
                                <w:szCs w:val="24"/>
                              </w:rPr>
                              <w:t xml:space="preserve">PWDACT Access Survey </w:t>
                            </w:r>
                            <w:r>
                              <w:rPr>
                                <w:rFonts w:ascii="Arial" w:hAnsi="Arial" w:cs="Arial"/>
                                <w:i/>
                                <w:color w:val="215E99" w:themeColor="text2" w:themeTint="BF"/>
                                <w:sz w:val="24"/>
                                <w:szCs w:val="2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D6B282" id="Text Box 7" o:spid="_x0000_s1030" type="#_x0000_t202" style="width:426.9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yzNAIAAF0EAAAOAAAAZHJzL2Uyb0RvYy54bWysVNtu2zAMfR+wfxD0vtjOnLYz4hRZugwD&#10;grZAOvRZkaXYgCxqkhI7+/pRcm7r9jQMARRSpHg5h/T0vm8V2QvrGtAlzUYpJUJzqBq9Len3l+WH&#10;O0qcZ7piCrQo6UE4ej97/27amUKMoQZVCUswiHZFZ0pae2+KJHG8Fi1zIzBCo1GCbZlH1W6TyrIO&#10;o7cqGafpTdKBrYwFLpzD24fBSGcxvpSC+ycpnfBElRRr8/G08dyEM5lNWbG1zNQNP5bB/qGKljUa&#10;k55DPTDPyM42f4RqG27BgfQjDm0CUjZcxB6wmyx90826ZkbEXhAcZ84wuf8Xlj/u1+bZEt9/hh4J&#10;DIB0xhUOL0M/vbRt+MdKCdoRwsMZNtF7wvFyko+RigklHG3ZbZZP0ghscnlurPNfBbQkCCW1yEuE&#10;i+1XzmNKdD25hGwOVFMtG6WiYrebhbJkz5DDL3fhF6rEJ7+5KU26kt58nKQxsobwfvBTGt0vXQXJ&#10;95ueNFVJ81PHG6gOCISFYUac4csGi10x55+ZxaHA3nHQ/RMeUgHmgqNESQ3259/ugz9yhVZKOhyy&#10;krofO2YFJeqbRhY/ZXkepjIq+eR2jIq9tmyuLXrXLgAxyHClDI9i8PfqJEoL7SvuwzxkRRPTHHOX&#10;1J/EhR9GH/eJi/k8OuEcGuZXem14CB0QD1S89K/MmiNfHql+hNM4suINbYNveKlhvvMgm8hpwHlA&#10;9Qg/znDk7bhvYUmu9eh1+SrMfgEAAP//AwBQSwMEFAAGAAgAAAAhAOSMUR7eAAAABQEAAA8AAABk&#10;cnMvZG93bnJldi54bWxMj81OwzAQhO9IvIO1SNyoTRC0hDgVQqoEhUtbfm/beEmixuvIdtvA02O4&#10;0MtKoxnNfFtMB9uJHfnQOtZwPlIgiCtnWq41PK9mZxMQISIb7ByThi8KMC2PjwrMjdvzgnbLWItU&#10;wiFHDU2MfS5lqBqyGEauJ07ep/MWY5K+lsbjPpXbTmZKXUmLLaeFBnu6a6jaLLdWw1h5OX96tdnb&#10;y8Ps8XuB9/PNx7vWpyfD7Q2ISEP8D8MvfkKHMjGt3ZZNEJ2G9Ej8u8mbXF5cg1hryMZKgSwLeUhf&#10;/gAAAP//AwBQSwECLQAUAAYACAAAACEAtoM4kv4AAADhAQAAEwAAAAAAAAAAAAAAAAAAAAAAW0Nv&#10;bnRlbnRfVHlwZXNdLnhtbFBLAQItABQABgAIAAAAIQA4/SH/1gAAAJQBAAALAAAAAAAAAAAAAAAA&#10;AC8BAABfcmVscy8ucmVsc1BLAQItABQABgAIAAAAIQBXMTyzNAIAAF0EAAAOAAAAAAAAAAAAAAAA&#10;AC4CAABkcnMvZTJvRG9jLnhtbFBLAQItABQABgAIAAAAIQDkjFEe3gAAAAUBAAAPAAAAAAAAAAAA&#10;AAAAAI4EAABkcnMvZG93bnJldi54bWxQSwUGAAAAAAQABADzAAAAmQUAAAAA&#10;" fillcolor="#e8e8e8" stroked="f" strokeweight=".5pt">
                <v:textbox>
                  <w:txbxContent>
                    <w:p w14:paraId="695400B3" w14:textId="77777777" w:rsidR="00807E63" w:rsidRPr="00AF0702" w:rsidRDefault="00807E63" w:rsidP="00807E63">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“There are ongoing access blackspots in Canberra which are hard to shift. These include improving access to the retail “courts” in Belconnen and Woden, older areas of Canberra like Manuka, parts of the city and intractable issues with wheelchair taxis. There is an uneven adoption of measures like tactile indicators, Auslan interpreting and access to web platforms” </w:t>
                      </w:r>
                      <w:r>
                        <w:rPr>
                          <w:rFonts w:ascii="Arial" w:hAnsi="Arial" w:cs="Arial"/>
                          <w:i/>
                          <w:color w:val="215E99" w:themeColor="text2" w:themeTint="BF"/>
                          <w:sz w:val="24"/>
                          <w:szCs w:val="24"/>
                        </w:rPr>
                        <w:t xml:space="preserve">- </w:t>
                      </w:r>
                      <w:r w:rsidRPr="00AF0702">
                        <w:rPr>
                          <w:rFonts w:ascii="Arial" w:hAnsi="Arial" w:cs="Arial"/>
                          <w:i/>
                          <w:color w:val="215E99" w:themeColor="text2" w:themeTint="BF"/>
                          <w:sz w:val="24"/>
                          <w:szCs w:val="24"/>
                        </w:rPr>
                        <w:t xml:space="preserve">PWDACT Access Survey </w:t>
                      </w:r>
                      <w:r>
                        <w:rPr>
                          <w:rFonts w:ascii="Arial" w:hAnsi="Arial" w:cs="Arial"/>
                          <w:i/>
                          <w:color w:val="215E99" w:themeColor="text2" w:themeTint="BF"/>
                          <w:sz w:val="24"/>
                          <w:szCs w:val="24"/>
                        </w:rPr>
                        <w:t>2016</w:t>
                      </w:r>
                    </w:p>
                  </w:txbxContent>
                </v:textbox>
                <w10:anchorlock/>
              </v:shape>
            </w:pict>
          </mc:Fallback>
        </mc:AlternateContent>
      </w:r>
    </w:p>
    <w:p w14:paraId="702B3859" w14:textId="438007AD" w:rsidR="00AF0702" w:rsidRDefault="00AF0702">
      <w:pPr>
        <w:rPr>
          <w:rFonts w:ascii="Arial" w:hAnsi="Arial" w:cs="Arial"/>
          <w:color w:val="FF0000"/>
          <w:sz w:val="24"/>
          <w:szCs w:val="24"/>
          <w:lang w:val="en-US"/>
        </w:rPr>
      </w:pPr>
      <w:r w:rsidRPr="00AF0702">
        <w:rPr>
          <w:rFonts w:ascii="Arial" w:eastAsia="MS Mincho" w:hAnsi="Arial" w:cs="Arial"/>
          <w:b/>
          <w:noProof/>
          <w:color w:val="082A75"/>
          <w:kern w:val="0"/>
          <w:sz w:val="24"/>
          <w:szCs w:val="24"/>
          <w:lang w:val="en-US"/>
          <w14:ligatures w14:val="none"/>
        </w:rPr>
        <mc:AlternateContent>
          <mc:Choice Requires="wps">
            <w:drawing>
              <wp:inline distT="0" distB="0" distL="0" distR="0" wp14:anchorId="21B350CA" wp14:editId="772F2029">
                <wp:extent cx="5422005" cy="4533900"/>
                <wp:effectExtent l="0" t="0" r="7620" b="0"/>
                <wp:docPr id="1070113170" name="Text Box 1070113170"/>
                <wp:cNvGraphicFramePr/>
                <a:graphic xmlns:a="http://schemas.openxmlformats.org/drawingml/2006/main">
                  <a:graphicData uri="http://schemas.microsoft.com/office/word/2010/wordprocessingShape">
                    <wps:wsp>
                      <wps:cNvSpPr txBox="1"/>
                      <wps:spPr>
                        <a:xfrm>
                          <a:off x="0" y="0"/>
                          <a:ext cx="5422005" cy="4533900"/>
                        </a:xfrm>
                        <a:prstGeom prst="rect">
                          <a:avLst/>
                        </a:prstGeom>
                        <a:solidFill>
                          <a:srgbClr val="E8E8E8"/>
                        </a:solidFill>
                        <a:ln w="6350">
                          <a:noFill/>
                        </a:ln>
                      </wps:spPr>
                      <wps:txbx>
                        <w:txbxContent>
                          <w:p w14:paraId="547826A1" w14:textId="77777777" w:rsidR="00AF0702" w:rsidRPr="004943F6" w:rsidRDefault="00AF0702" w:rsidP="00AF0702">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“We once had an event at a venue that claimed to be accessible, but really wasn’t at all.</w:t>
                            </w:r>
                          </w:p>
                          <w:p w14:paraId="206EC675"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They had an accessible toilet, but it was located at the bottom of a very slippery hallway and a set of uneven steps, with no safety rail.</w:t>
                            </w:r>
                          </w:p>
                          <w:p w14:paraId="54C0336B"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I was using my walker and could barely fit down the walkway. </w:t>
                            </w:r>
                            <w:r w:rsidRPr="004943F6">
                              <w:rPr>
                                <w:rFonts w:ascii="Arial" w:hAnsi="Arial" w:cs="Arial"/>
                                <w:i/>
                                <w:iCs/>
                                <w:color w:val="215E99" w:themeColor="text2" w:themeTint="BF"/>
                                <w:sz w:val="24"/>
                                <w:szCs w:val="24"/>
                              </w:rPr>
                              <w:t>If I had been in more pain than I was that night, I wouldn’t have been able to go to the bathroom. </w:t>
                            </w:r>
                          </w:p>
                          <w:p w14:paraId="6C81838F"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On that particular night, I also wasn't able to engage with other people as well as I should have been able to. My walker couldn’t fit in between the tables and chairs properly, so I was forced to stay at the very end of the table all night. </w:t>
                            </w:r>
                          </w:p>
                          <w:p w14:paraId="3FA0F02C"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There were easily 50 or 60 people who attended that night that I weren’t able to engage with – </w:t>
                            </w:r>
                            <w:r w:rsidRPr="004943F6">
                              <w:rPr>
                                <w:rFonts w:ascii="Arial" w:hAnsi="Arial" w:cs="Arial"/>
                                <w:i/>
                                <w:iCs/>
                                <w:color w:val="215E99" w:themeColor="text2" w:themeTint="BF"/>
                                <w:sz w:val="24"/>
                                <w:szCs w:val="24"/>
                              </w:rPr>
                              <w:t>people that I potentially could have been friends with.</w:t>
                            </w:r>
                          </w:p>
                          <w:p w14:paraId="1C2A9F21"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 whole situation made me feel like people like me aren’t important enough to worry about.”</w:t>
                            </w:r>
                          </w:p>
                          <w:p w14:paraId="2A2771FB"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When it comes to accessibility, people often think that if they check off the right boxes, they have done everything they need to do. </w:t>
                            </w:r>
                          </w:p>
                          <w:p w14:paraId="464C7E7A"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They don’t take into account how things will work in real terms.</w:t>
                            </w:r>
                          </w:p>
                          <w:p w14:paraId="7F9CF56B" w14:textId="77777777" w:rsidR="00AF0702" w:rsidRPr="00AF0702" w:rsidRDefault="00AF0702" w:rsidP="00AF0702">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AFI NDIS Review Consultations –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B350CA" id="Text Box 1070113170" o:spid="_x0000_s1031" type="#_x0000_t202" style="width:426.9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rzMwIAAF0EAAAOAAAAZHJzL2Uyb0RvYy54bWysVNtu2zAMfR+wfxD0vti5dW0Qp8jSZRgQ&#10;tAXSoc+KLMUCZFGTlNjZ14+Sc2u3p2EIoJAixcs5pKf3ba3JXjivwBS038spEYZDqcy2oD9elp9u&#10;KfGBmZJpMKKgB+Hp/ezjh2ljJ2IAFehSOIJBjJ80tqBVCHaSZZ5Xoma+B1YYNEpwNQuoum1WOtZg&#10;9Fpngzy/yRpwpXXAhfd4+9AZ6SzFl1Lw8CSlF4HogmJtIZ0unZt4ZrMpm2wds5XixzLYP1RRM2Uw&#10;6TnUAwuM7Jz6I1StuAMPMvQ41BlIqbhIPWA3/fxdN+uKWZF6QXC8PcPk/19Y/rhf22dHQvsFWiQw&#10;AtJYP/F4GftppavjP1ZK0I4QHs6wiTYQjpfj0QCpGFPC0TYaD4d3eQI2uzy3zodvAmoShYI65CXB&#10;xfYrHzAlup5cYjYPWpVLpXVS3Haz0I7sGXL49Tb+YpX45I2bNqQp6M1wnKfIBuL7zk8bdL90FaXQ&#10;blqiSiz+1PEGygMC4aCbEW/5UmGxK+bDM3M4FNg7Dnp4wkNqwFxwlCipwP362330R67QSkmDQ1ZQ&#10;/3PHnKBEfzfI4l1/NIpTmZTR+PMAFXdt2VxbzK5eAGLQx5WyPInRP+iTKB3Ur7gP85gVTcxwzF3Q&#10;cBIXoRt93Ccu5vPkhHNoWViZteUxdEQ8UvHSvjJnj3wFpPoRTuPIJu9o63zjSwPzXQCpEqcR5w7V&#10;I/w4w4m3477FJbnWk9flqzD7DQAA//8DAFBLAwQUAAYACAAAACEAu5UI7d4AAAAFAQAADwAAAGRy&#10;cy9kb3ducmV2LnhtbEyPy07DMBBF90j8gzVI7Kjd8mgJcSqEVAlaNi3vnRsPSdR4HNluG/h6BjZl&#10;M9LoXp05k09714odhth40jAcKBBIpbcNVRqen2ZnExAxGbKm9YQavjDCtDg+yk1m/Z6WuFulSjCE&#10;YmY01Cl1mZSxrNGZOPAdEmefPjiTeA2VtMHsGe5aOVLqSjrTEF+oTYd3NZab1dZpGKsg54+vbvT2&#10;8jBbfC/N/Xzz8a716Ul/ewMiYZ8OZfjVZ3Uo2Gntt2SjaDXwI+lvcja5PL8GsWbw8EKBLHL53774&#10;AQAA//8DAFBLAQItABQABgAIAAAAIQC2gziS/gAAAOEBAAATAAAAAAAAAAAAAAAAAAAAAABbQ29u&#10;dGVudF9UeXBlc10ueG1sUEsBAi0AFAAGAAgAAAAhADj9If/WAAAAlAEAAAsAAAAAAAAAAAAAAAAA&#10;LwEAAF9yZWxzLy5yZWxzUEsBAi0AFAAGAAgAAAAhAFrsGvMzAgAAXQQAAA4AAAAAAAAAAAAAAAAA&#10;LgIAAGRycy9lMm9Eb2MueG1sUEsBAi0AFAAGAAgAAAAhALuVCO3eAAAABQEAAA8AAAAAAAAAAAAA&#10;AAAAjQQAAGRycy9kb3ducmV2LnhtbFBLBQYAAAAABAAEAPMAAACYBQAAAAA=&#10;" fillcolor="#e8e8e8" stroked="f" strokeweight=".5pt">
                <v:textbox>
                  <w:txbxContent>
                    <w:p w14:paraId="547826A1" w14:textId="77777777" w:rsidR="00AF0702" w:rsidRPr="004943F6" w:rsidRDefault="00AF0702" w:rsidP="00AF0702">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“We once had an event at a venue that claimed to be accessible, but really wasn’t at all.</w:t>
                      </w:r>
                    </w:p>
                    <w:p w14:paraId="206EC675"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They had an accessible toilet, but it was located at the bottom of a very slippery hallway and a set of uneven steps, with no safety rail.</w:t>
                      </w:r>
                    </w:p>
                    <w:p w14:paraId="54C0336B"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I was using my walker and could barely fit down the walkway. </w:t>
                      </w:r>
                      <w:r w:rsidRPr="004943F6">
                        <w:rPr>
                          <w:rFonts w:ascii="Arial" w:hAnsi="Arial" w:cs="Arial"/>
                          <w:i/>
                          <w:iCs/>
                          <w:color w:val="215E99" w:themeColor="text2" w:themeTint="BF"/>
                          <w:sz w:val="24"/>
                          <w:szCs w:val="24"/>
                        </w:rPr>
                        <w:t>If I had been in more pain than I was that night, I wouldn’t have been able to go to the bathroom. </w:t>
                      </w:r>
                    </w:p>
                    <w:p w14:paraId="6C81838F"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On that particular night, I also wasn't able to engage with other people as well as I should have been able to. My walker couldn’t fit in between the tables and chairs properly, so I was forced to stay at the very end of the table all night. </w:t>
                      </w:r>
                    </w:p>
                    <w:p w14:paraId="3FA0F02C"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There were easily 50 or 60 people who attended that night that I weren’t able to engage with – </w:t>
                      </w:r>
                      <w:r w:rsidRPr="004943F6">
                        <w:rPr>
                          <w:rFonts w:ascii="Arial" w:hAnsi="Arial" w:cs="Arial"/>
                          <w:i/>
                          <w:iCs/>
                          <w:color w:val="215E99" w:themeColor="text2" w:themeTint="BF"/>
                          <w:sz w:val="24"/>
                          <w:szCs w:val="24"/>
                        </w:rPr>
                        <w:t>people that I potentially could have been friends with.</w:t>
                      </w:r>
                    </w:p>
                    <w:p w14:paraId="1C2A9F21"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 whole situation made me feel like people like me aren’t important enough to worry about.”</w:t>
                      </w:r>
                    </w:p>
                    <w:p w14:paraId="2A2771FB"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When it comes to accessibility, people often think that if they check off the right boxes, they have done everything they need to do. </w:t>
                      </w:r>
                    </w:p>
                    <w:p w14:paraId="464C7E7A" w14:textId="77777777" w:rsidR="00AF0702" w:rsidRPr="004943F6" w:rsidRDefault="00AF0702" w:rsidP="00AF0702">
                      <w:pPr>
                        <w:rPr>
                          <w:rFonts w:ascii="Arial" w:hAnsi="Arial" w:cs="Arial"/>
                          <w:i/>
                          <w:color w:val="215E99" w:themeColor="text2" w:themeTint="BF"/>
                          <w:sz w:val="24"/>
                          <w:szCs w:val="24"/>
                        </w:rPr>
                      </w:pPr>
                      <w:r w:rsidRPr="004943F6">
                        <w:rPr>
                          <w:rFonts w:ascii="Arial" w:hAnsi="Arial" w:cs="Arial"/>
                          <w:i/>
                          <w:color w:val="215E99" w:themeColor="text2" w:themeTint="BF"/>
                          <w:sz w:val="24"/>
                          <w:szCs w:val="24"/>
                        </w:rPr>
                        <w:t>They don’t take into account how things will work in real terms.</w:t>
                      </w:r>
                    </w:p>
                    <w:p w14:paraId="7F9CF56B" w14:textId="77777777" w:rsidR="00AF0702" w:rsidRPr="00AF0702" w:rsidRDefault="00AF0702" w:rsidP="00AF0702">
                      <w:pPr>
                        <w:rPr>
                          <w:rFonts w:ascii="Arial" w:hAnsi="Arial" w:cs="Arial"/>
                          <w:i/>
                          <w:color w:val="215E99" w:themeColor="text2" w:themeTint="BF"/>
                          <w:sz w:val="24"/>
                          <w:szCs w:val="24"/>
                        </w:rPr>
                      </w:pPr>
                      <w:r w:rsidRPr="00AF0702">
                        <w:rPr>
                          <w:rFonts w:ascii="Arial" w:hAnsi="Arial" w:cs="Arial"/>
                          <w:i/>
                          <w:color w:val="215E99" w:themeColor="text2" w:themeTint="BF"/>
                          <w:sz w:val="24"/>
                          <w:szCs w:val="24"/>
                        </w:rPr>
                        <w:t xml:space="preserve">AFI NDIS Review Consultations – 2023 </w:t>
                      </w:r>
                    </w:p>
                  </w:txbxContent>
                </v:textbox>
                <w10:anchorlock/>
              </v:shape>
            </w:pict>
          </mc:Fallback>
        </mc:AlternateContent>
      </w:r>
    </w:p>
    <w:p w14:paraId="1A47EDBD" w14:textId="0BA26FC5" w:rsidR="00AF0702" w:rsidRDefault="00AF0702">
      <w:pPr>
        <w:rPr>
          <w:rFonts w:ascii="Arial" w:hAnsi="Arial" w:cs="Arial"/>
          <w:color w:val="FF0000"/>
          <w:sz w:val="24"/>
          <w:szCs w:val="24"/>
          <w:lang w:val="en-US"/>
        </w:rPr>
      </w:pPr>
    </w:p>
    <w:p w14:paraId="491886DB" w14:textId="238CAE39" w:rsidR="00484D5C" w:rsidRDefault="00484D5C">
      <w:pPr>
        <w:rPr>
          <w:rFonts w:ascii="Arial" w:hAnsi="Arial" w:cs="Arial"/>
          <w:color w:val="FF0000"/>
          <w:sz w:val="24"/>
          <w:szCs w:val="24"/>
          <w:lang w:val="en-US"/>
        </w:rPr>
      </w:pPr>
    </w:p>
    <w:p w14:paraId="3CF95C12" w14:textId="77777777" w:rsidR="00484D5C" w:rsidRDefault="00484D5C">
      <w:pPr>
        <w:rPr>
          <w:rFonts w:ascii="Arial" w:hAnsi="Arial" w:cs="Arial"/>
          <w:color w:val="FF0000"/>
          <w:sz w:val="24"/>
          <w:szCs w:val="24"/>
          <w:lang w:val="en-US"/>
        </w:rPr>
      </w:pPr>
    </w:p>
    <w:p w14:paraId="594A4969" w14:textId="77777777" w:rsidR="00484D5C" w:rsidRDefault="00484D5C">
      <w:pPr>
        <w:rPr>
          <w:rFonts w:ascii="Arial" w:hAnsi="Arial" w:cs="Arial"/>
          <w:color w:val="FF0000"/>
          <w:sz w:val="24"/>
          <w:szCs w:val="24"/>
          <w:lang w:val="en-US"/>
        </w:rPr>
      </w:pPr>
    </w:p>
    <w:p w14:paraId="20D35A37" w14:textId="77777777" w:rsidR="00484D5C" w:rsidRDefault="00484D5C">
      <w:pPr>
        <w:rPr>
          <w:rFonts w:ascii="Arial" w:hAnsi="Arial" w:cs="Arial"/>
          <w:color w:val="FF0000"/>
          <w:sz w:val="24"/>
          <w:szCs w:val="24"/>
          <w:lang w:val="en-US"/>
        </w:rPr>
      </w:pPr>
    </w:p>
    <w:p w14:paraId="779B54AB" w14:textId="77777777" w:rsidR="00C97D88" w:rsidRDefault="00C97D88">
      <w:pPr>
        <w:rPr>
          <w:rFonts w:ascii="Arial" w:hAnsi="Arial" w:cs="Arial"/>
          <w:color w:val="FF0000"/>
          <w:sz w:val="24"/>
          <w:szCs w:val="24"/>
          <w:lang w:val="en-US"/>
        </w:rPr>
      </w:pPr>
    </w:p>
    <w:p w14:paraId="721A4117" w14:textId="77777777" w:rsidR="00C97D88" w:rsidRPr="00EA3385" w:rsidRDefault="00C97D88">
      <w:pPr>
        <w:rPr>
          <w:rFonts w:ascii="Arial" w:hAnsi="Arial" w:cs="Arial"/>
          <w:color w:val="FF0000"/>
          <w:sz w:val="24"/>
          <w:szCs w:val="24"/>
          <w:lang w:val="en-US"/>
        </w:rPr>
      </w:pPr>
    </w:p>
    <w:p w14:paraId="34048CE3" w14:textId="3D9A561C" w:rsidR="00AB6D77" w:rsidRDefault="00AB6D77">
      <w:pPr>
        <w:rPr>
          <w:rFonts w:ascii="Arial" w:hAnsi="Arial" w:cs="Arial"/>
          <w:b/>
          <w:bCs/>
          <w:sz w:val="24"/>
          <w:szCs w:val="24"/>
          <w:lang w:val="en-US"/>
        </w:rPr>
      </w:pPr>
    </w:p>
    <w:p w14:paraId="25791E7A" w14:textId="6E404E30" w:rsidR="00702725" w:rsidRDefault="00702725">
      <w:pPr>
        <w:rPr>
          <w:rFonts w:ascii="Arial" w:hAnsi="Arial" w:cs="Arial"/>
          <w:b/>
          <w:bCs/>
          <w:sz w:val="24"/>
          <w:szCs w:val="24"/>
          <w:lang w:val="en-US"/>
        </w:rPr>
      </w:pPr>
      <w:r>
        <w:rPr>
          <w:rFonts w:ascii="Arial" w:hAnsi="Arial" w:cs="Arial"/>
          <w:b/>
          <w:bCs/>
          <w:sz w:val="24"/>
          <w:szCs w:val="24"/>
          <w:lang w:val="en-US"/>
        </w:rPr>
        <w:t>More information on Planning, Climate and Transport</w:t>
      </w:r>
    </w:p>
    <w:p w14:paraId="0835AC2B" w14:textId="024A31EB" w:rsidR="00702725" w:rsidRPr="00E41B56" w:rsidRDefault="00901ADC" w:rsidP="00702725">
      <w:pPr>
        <w:rPr>
          <w:rFonts w:ascii="Aptos" w:hAnsi="Aptos"/>
          <w:sz w:val="24"/>
          <w:szCs w:val="24"/>
        </w:rPr>
      </w:pPr>
      <w:r>
        <w:rPr>
          <w:rFonts w:ascii="Aptos" w:hAnsi="Aptos"/>
          <w:sz w:val="24"/>
          <w:szCs w:val="24"/>
        </w:rPr>
        <w:t>Submission</w:t>
      </w:r>
      <w:r w:rsidR="00702725" w:rsidRPr="00E41B56">
        <w:rPr>
          <w:rFonts w:ascii="Aptos" w:hAnsi="Aptos"/>
          <w:sz w:val="24"/>
          <w:szCs w:val="24"/>
        </w:rPr>
        <w:t xml:space="preserve"> on transport:  </w:t>
      </w:r>
      <w:hyperlink r:id="rId15" w:history="1">
        <w:r w:rsidR="00702725" w:rsidRPr="00E41B56">
          <w:rPr>
            <w:rStyle w:val="Hyperlink"/>
            <w:rFonts w:ascii="Aptos" w:hAnsi="Aptos"/>
            <w:sz w:val="24"/>
            <w:szCs w:val="24"/>
          </w:rPr>
          <w:t>https://www.advocacyforinclusion.org/afi-submission-on-the-review-of-the-accessible-transport-standards/</w:t>
        </w:r>
      </w:hyperlink>
    </w:p>
    <w:p w14:paraId="0E1A9D21" w14:textId="767FB947" w:rsidR="00702725" w:rsidRPr="00E41B56" w:rsidRDefault="00702725" w:rsidP="00702725">
      <w:pPr>
        <w:rPr>
          <w:rFonts w:ascii="Aptos" w:hAnsi="Aptos"/>
          <w:sz w:val="24"/>
          <w:szCs w:val="24"/>
        </w:rPr>
      </w:pPr>
      <w:r w:rsidRPr="00E41B56">
        <w:rPr>
          <w:rFonts w:ascii="Aptos" w:hAnsi="Aptos"/>
          <w:sz w:val="24"/>
          <w:szCs w:val="24"/>
        </w:rPr>
        <w:t>Sub</w:t>
      </w:r>
      <w:r w:rsidR="00901ADC">
        <w:rPr>
          <w:rFonts w:ascii="Aptos" w:hAnsi="Aptos"/>
          <w:sz w:val="24"/>
          <w:szCs w:val="24"/>
        </w:rPr>
        <w:t>mission on</w:t>
      </w:r>
      <w:r w:rsidRPr="00E41B56">
        <w:rPr>
          <w:rFonts w:ascii="Aptos" w:hAnsi="Aptos"/>
          <w:sz w:val="24"/>
          <w:szCs w:val="24"/>
        </w:rPr>
        <w:t xml:space="preserve"> climate:  </w:t>
      </w:r>
      <w:hyperlink r:id="rId16" w:history="1">
        <w:r w:rsidRPr="00E41B56">
          <w:rPr>
            <w:rStyle w:val="Hyperlink"/>
            <w:rFonts w:ascii="Aptos" w:hAnsi="Aptos"/>
            <w:sz w:val="24"/>
            <w:szCs w:val="24"/>
          </w:rPr>
          <w:t>https://www.advocacyforinclusion.org/inquiry-into-human-rights-healthy-environment-amendment-bill-2023/</w:t>
        </w:r>
      </w:hyperlink>
      <w:r w:rsidRPr="00E41B56">
        <w:rPr>
          <w:rFonts w:ascii="Aptos" w:hAnsi="Aptos"/>
          <w:sz w:val="24"/>
          <w:szCs w:val="24"/>
        </w:rPr>
        <w:t xml:space="preserve"> </w:t>
      </w:r>
    </w:p>
    <w:p w14:paraId="2E0AB49C" w14:textId="7230B9DA" w:rsidR="00702725" w:rsidRPr="00E41B56" w:rsidRDefault="00901ADC" w:rsidP="00702725">
      <w:pPr>
        <w:rPr>
          <w:rFonts w:ascii="Aptos" w:hAnsi="Aptos"/>
          <w:sz w:val="24"/>
          <w:szCs w:val="24"/>
        </w:rPr>
      </w:pPr>
      <w:r w:rsidRPr="00E41B56">
        <w:rPr>
          <w:rFonts w:ascii="Aptos" w:hAnsi="Aptos"/>
          <w:sz w:val="24"/>
          <w:szCs w:val="24"/>
        </w:rPr>
        <w:t>Sub</w:t>
      </w:r>
      <w:r>
        <w:rPr>
          <w:rFonts w:ascii="Aptos" w:hAnsi="Aptos"/>
          <w:sz w:val="24"/>
          <w:szCs w:val="24"/>
        </w:rPr>
        <w:t>mission on</w:t>
      </w:r>
      <w:r w:rsidR="00702725" w:rsidRPr="00E41B56">
        <w:rPr>
          <w:rFonts w:ascii="Aptos" w:hAnsi="Aptos"/>
          <w:sz w:val="24"/>
          <w:szCs w:val="24"/>
        </w:rPr>
        <w:t xml:space="preserve"> energy transitions:  </w:t>
      </w:r>
      <w:hyperlink r:id="rId17" w:history="1">
        <w:r w:rsidR="00702725" w:rsidRPr="00E41B56">
          <w:rPr>
            <w:rStyle w:val="Hyperlink"/>
            <w:rFonts w:ascii="Aptos" w:hAnsi="Aptos"/>
            <w:sz w:val="24"/>
            <w:szCs w:val="24"/>
          </w:rPr>
          <w:t>https://www.advocacyforinclusion.org/submission-to-the-consultation-on-the-pathway-to-electrification-in-the-act/</w:t>
        </w:r>
      </w:hyperlink>
      <w:r w:rsidR="00702725" w:rsidRPr="00E41B56">
        <w:rPr>
          <w:rFonts w:ascii="Aptos" w:hAnsi="Aptos"/>
          <w:sz w:val="24"/>
          <w:szCs w:val="24"/>
        </w:rPr>
        <w:t xml:space="preserve"> </w:t>
      </w:r>
    </w:p>
    <w:p w14:paraId="6BBF924C" w14:textId="2233F310" w:rsidR="00702725" w:rsidRPr="00E41B56" w:rsidRDefault="00702725" w:rsidP="00702725">
      <w:pPr>
        <w:rPr>
          <w:rFonts w:ascii="Aptos" w:hAnsi="Aptos"/>
          <w:sz w:val="24"/>
          <w:szCs w:val="24"/>
        </w:rPr>
      </w:pPr>
      <w:r w:rsidRPr="00E41B56">
        <w:rPr>
          <w:rFonts w:ascii="Aptos" w:hAnsi="Aptos"/>
          <w:sz w:val="24"/>
          <w:szCs w:val="24"/>
        </w:rPr>
        <w:t>Sub</w:t>
      </w:r>
      <w:r w:rsidR="00901ADC">
        <w:rPr>
          <w:rFonts w:ascii="Aptos" w:hAnsi="Aptos"/>
          <w:sz w:val="24"/>
          <w:szCs w:val="24"/>
        </w:rPr>
        <w:t>mission</w:t>
      </w:r>
      <w:r w:rsidRPr="00E41B56">
        <w:rPr>
          <w:rFonts w:ascii="Aptos" w:hAnsi="Aptos"/>
          <w:sz w:val="24"/>
          <w:szCs w:val="24"/>
        </w:rPr>
        <w:t xml:space="preserve"> on streets</w:t>
      </w:r>
      <w:r w:rsidR="00901ADC">
        <w:rPr>
          <w:rFonts w:ascii="Aptos" w:hAnsi="Aptos"/>
          <w:sz w:val="24"/>
          <w:szCs w:val="24"/>
        </w:rPr>
        <w:t xml:space="preserve">, </w:t>
      </w:r>
      <w:r w:rsidRPr="00E41B56">
        <w:rPr>
          <w:rFonts w:ascii="Aptos" w:hAnsi="Aptos"/>
          <w:sz w:val="24"/>
          <w:szCs w:val="24"/>
        </w:rPr>
        <w:t>intersections</w:t>
      </w:r>
      <w:r w:rsidR="00901ADC">
        <w:rPr>
          <w:rFonts w:ascii="Aptos" w:hAnsi="Aptos"/>
          <w:sz w:val="24"/>
          <w:szCs w:val="24"/>
        </w:rPr>
        <w:t xml:space="preserve"> and </w:t>
      </w:r>
      <w:r w:rsidRPr="00E41B56">
        <w:rPr>
          <w:rFonts w:ascii="Aptos" w:hAnsi="Aptos"/>
          <w:sz w:val="24"/>
          <w:szCs w:val="24"/>
        </w:rPr>
        <w:t xml:space="preserve">urban decay:  </w:t>
      </w:r>
      <w:hyperlink r:id="rId18" w:history="1">
        <w:r w:rsidRPr="00E41B56">
          <w:rPr>
            <w:rStyle w:val="Hyperlink"/>
            <w:rFonts w:ascii="Aptos" w:hAnsi="Aptos"/>
            <w:sz w:val="24"/>
            <w:szCs w:val="24"/>
          </w:rPr>
          <w:t>https://www.advocacyforinclusion.org/afi-submission-on-draft-design-guides-for-streets-and-intersections/</w:t>
        </w:r>
      </w:hyperlink>
    </w:p>
    <w:p w14:paraId="2F5C4E58" w14:textId="33A0DF0A" w:rsidR="00702725" w:rsidRPr="00E41B56" w:rsidRDefault="00702725" w:rsidP="00702725">
      <w:pPr>
        <w:rPr>
          <w:rFonts w:ascii="Aptos" w:hAnsi="Aptos"/>
          <w:sz w:val="24"/>
          <w:szCs w:val="24"/>
        </w:rPr>
      </w:pPr>
      <w:r w:rsidRPr="00E41B56">
        <w:rPr>
          <w:rFonts w:ascii="Aptos" w:hAnsi="Aptos"/>
          <w:sz w:val="24"/>
          <w:szCs w:val="24"/>
        </w:rPr>
        <w:t>Sub</w:t>
      </w:r>
      <w:r w:rsidR="00901ADC">
        <w:rPr>
          <w:rFonts w:ascii="Aptos" w:hAnsi="Aptos"/>
          <w:sz w:val="24"/>
          <w:szCs w:val="24"/>
        </w:rPr>
        <w:t>mission</w:t>
      </w:r>
      <w:r w:rsidRPr="00E41B56">
        <w:rPr>
          <w:rFonts w:ascii="Aptos" w:hAnsi="Aptos"/>
          <w:sz w:val="24"/>
          <w:szCs w:val="24"/>
        </w:rPr>
        <w:t xml:space="preserve"> on heritage:  </w:t>
      </w:r>
      <w:hyperlink r:id="rId19" w:history="1">
        <w:r w:rsidRPr="00E41B56">
          <w:rPr>
            <w:rStyle w:val="Hyperlink"/>
            <w:rFonts w:ascii="Aptos" w:hAnsi="Aptos"/>
            <w:sz w:val="24"/>
            <w:szCs w:val="24"/>
          </w:rPr>
          <w:t>https://www.advocacyforinclusion.org/inquiry-into-act-heritage-arrangements/</w:t>
        </w:r>
      </w:hyperlink>
      <w:r w:rsidRPr="00E41B56">
        <w:rPr>
          <w:rFonts w:ascii="Aptos" w:hAnsi="Aptos"/>
          <w:sz w:val="24"/>
          <w:szCs w:val="24"/>
        </w:rPr>
        <w:t xml:space="preserve"> </w:t>
      </w:r>
    </w:p>
    <w:p w14:paraId="03364CA1" w14:textId="3819F9F7" w:rsidR="00702725" w:rsidRPr="00E41B56" w:rsidRDefault="00702725" w:rsidP="00702725">
      <w:pPr>
        <w:rPr>
          <w:rFonts w:ascii="Aptos" w:hAnsi="Aptos"/>
          <w:sz w:val="24"/>
          <w:szCs w:val="24"/>
        </w:rPr>
      </w:pPr>
      <w:r w:rsidRPr="00E41B56">
        <w:rPr>
          <w:rFonts w:ascii="Aptos" w:hAnsi="Aptos"/>
          <w:sz w:val="24"/>
          <w:szCs w:val="24"/>
        </w:rPr>
        <w:t>Sub</w:t>
      </w:r>
      <w:r w:rsidR="00901ADC">
        <w:rPr>
          <w:rFonts w:ascii="Aptos" w:hAnsi="Aptos"/>
          <w:sz w:val="24"/>
          <w:szCs w:val="24"/>
        </w:rPr>
        <w:t>mission on</w:t>
      </w:r>
      <w:r w:rsidRPr="00E41B56">
        <w:rPr>
          <w:rFonts w:ascii="Aptos" w:hAnsi="Aptos"/>
          <w:sz w:val="24"/>
          <w:szCs w:val="24"/>
        </w:rPr>
        <w:t xml:space="preserve"> e-scooters:  </w:t>
      </w:r>
      <w:hyperlink r:id="rId20" w:history="1">
        <w:r w:rsidRPr="00E41B56">
          <w:rPr>
            <w:rStyle w:val="Hyperlink"/>
            <w:rFonts w:ascii="Aptos" w:hAnsi="Aptos"/>
            <w:sz w:val="24"/>
            <w:szCs w:val="24"/>
          </w:rPr>
          <w:t>https://www.advocacyforinclusion.org/expansion-of-e-scooters-in-the-act/</w:t>
        </w:r>
      </w:hyperlink>
    </w:p>
    <w:p w14:paraId="1B72BDAE" w14:textId="20CE127E" w:rsidR="00E67010" w:rsidRPr="005411E9" w:rsidRDefault="00702725">
      <w:pPr>
        <w:rPr>
          <w:rFonts w:ascii="Aptos" w:hAnsi="Aptos"/>
          <w:sz w:val="24"/>
          <w:szCs w:val="24"/>
        </w:rPr>
      </w:pPr>
      <w:r w:rsidRPr="00E41B56">
        <w:rPr>
          <w:rFonts w:ascii="Aptos" w:hAnsi="Aptos"/>
          <w:sz w:val="24"/>
          <w:szCs w:val="24"/>
        </w:rPr>
        <w:t>Sub</w:t>
      </w:r>
      <w:r w:rsidR="00901ADC">
        <w:rPr>
          <w:rFonts w:ascii="Aptos" w:hAnsi="Aptos"/>
          <w:sz w:val="24"/>
          <w:szCs w:val="24"/>
        </w:rPr>
        <w:t>mission</w:t>
      </w:r>
      <w:r w:rsidRPr="00E41B56">
        <w:rPr>
          <w:rFonts w:ascii="Aptos" w:hAnsi="Aptos"/>
          <w:sz w:val="24"/>
          <w:szCs w:val="24"/>
        </w:rPr>
        <w:t xml:space="preserve"> on planning:  </w:t>
      </w:r>
      <w:hyperlink r:id="rId21" w:history="1">
        <w:r w:rsidRPr="00E41B56">
          <w:rPr>
            <w:rStyle w:val="Hyperlink"/>
            <w:rFonts w:ascii="Aptos" w:hAnsi="Aptos"/>
            <w:sz w:val="24"/>
            <w:szCs w:val="24"/>
          </w:rPr>
          <w:t>https://www.advocacyforinclusion.org/submission-on-planning-bill-2022/</w:t>
        </w:r>
      </w:hyperlink>
      <w:r w:rsidRPr="00E41B56">
        <w:rPr>
          <w:rFonts w:ascii="Aptos" w:hAnsi="Aptos"/>
          <w:sz w:val="24"/>
          <w:szCs w:val="24"/>
        </w:rPr>
        <w:t xml:space="preserve"> </w:t>
      </w:r>
    </w:p>
    <w:p w14:paraId="6A154A76" w14:textId="77777777" w:rsidR="00E67010" w:rsidRDefault="00E67010">
      <w:pPr>
        <w:rPr>
          <w:rFonts w:ascii="Arial" w:hAnsi="Arial" w:cs="Arial"/>
          <w:b/>
          <w:bCs/>
          <w:sz w:val="24"/>
          <w:szCs w:val="24"/>
          <w:lang w:val="en-US"/>
        </w:rPr>
      </w:pPr>
    </w:p>
    <w:p w14:paraId="2A0FB84E" w14:textId="4D73AF34" w:rsidR="000C74DE" w:rsidRPr="00467450" w:rsidRDefault="000C74DE">
      <w:pPr>
        <w:rPr>
          <w:rFonts w:ascii="Arial" w:hAnsi="Arial" w:cs="Arial"/>
          <w:b/>
          <w:bCs/>
          <w:sz w:val="24"/>
          <w:szCs w:val="24"/>
          <w:lang w:val="en-US"/>
        </w:rPr>
      </w:pPr>
      <w:r w:rsidRPr="00467450">
        <w:rPr>
          <w:rFonts w:ascii="Arial" w:hAnsi="Arial" w:cs="Arial"/>
          <w:b/>
          <w:bCs/>
          <w:sz w:val="24"/>
          <w:szCs w:val="24"/>
          <w:lang w:val="en-US"/>
        </w:rPr>
        <w:t>More information</w:t>
      </w:r>
      <w:r w:rsidR="00B15DA6" w:rsidRPr="00467450">
        <w:rPr>
          <w:rFonts w:ascii="Arial" w:hAnsi="Arial" w:cs="Arial"/>
          <w:b/>
          <w:bCs/>
          <w:sz w:val="24"/>
          <w:szCs w:val="24"/>
          <w:lang w:val="en-US"/>
        </w:rPr>
        <w:t xml:space="preserve"> on election polices</w:t>
      </w:r>
      <w:r w:rsidRPr="00467450">
        <w:rPr>
          <w:rFonts w:ascii="Arial" w:hAnsi="Arial" w:cs="Arial"/>
          <w:b/>
          <w:bCs/>
          <w:sz w:val="24"/>
          <w:szCs w:val="24"/>
          <w:lang w:val="en-US"/>
        </w:rPr>
        <w:t>:</w:t>
      </w:r>
    </w:p>
    <w:p w14:paraId="5A28F364" w14:textId="25397C23" w:rsidR="00EE7B12" w:rsidRDefault="00CE749D">
      <w:r w:rsidRPr="00467450">
        <w:rPr>
          <w:rFonts w:ascii="Arial" w:hAnsi="Arial" w:cs="Arial"/>
          <w:sz w:val="24"/>
          <w:szCs w:val="24"/>
          <w:lang w:val="en-US"/>
        </w:rPr>
        <w:t xml:space="preserve">Go to the </w:t>
      </w:r>
      <w:r w:rsidR="00883F17" w:rsidRPr="00467450">
        <w:rPr>
          <w:rFonts w:ascii="Arial" w:hAnsi="Arial" w:cs="Arial"/>
          <w:sz w:val="24"/>
          <w:szCs w:val="24"/>
          <w:lang w:val="en-US"/>
        </w:rPr>
        <w:t xml:space="preserve">2024 </w:t>
      </w:r>
      <w:r w:rsidR="00F762EF" w:rsidRPr="00467450">
        <w:rPr>
          <w:rFonts w:ascii="Arial" w:hAnsi="Arial" w:cs="Arial"/>
          <w:sz w:val="24"/>
          <w:szCs w:val="24"/>
          <w:lang w:val="en-US"/>
        </w:rPr>
        <w:t xml:space="preserve">ACT </w:t>
      </w:r>
      <w:r w:rsidR="009D1AAB" w:rsidRPr="00467450">
        <w:rPr>
          <w:rFonts w:ascii="Arial" w:hAnsi="Arial" w:cs="Arial"/>
          <w:sz w:val="24"/>
          <w:szCs w:val="24"/>
          <w:lang w:val="en-US"/>
        </w:rPr>
        <w:t xml:space="preserve">disability </w:t>
      </w:r>
      <w:r w:rsidRPr="00467450">
        <w:rPr>
          <w:rFonts w:ascii="Arial" w:hAnsi="Arial" w:cs="Arial"/>
          <w:sz w:val="24"/>
          <w:szCs w:val="24"/>
          <w:lang w:val="en-US"/>
        </w:rPr>
        <w:t xml:space="preserve">election hub to find our collected asks and </w:t>
      </w:r>
      <w:r w:rsidR="00BA55BF" w:rsidRPr="00467450">
        <w:rPr>
          <w:rFonts w:ascii="Arial" w:hAnsi="Arial" w:cs="Arial"/>
          <w:sz w:val="24"/>
          <w:szCs w:val="24"/>
          <w:lang w:val="en-US"/>
        </w:rPr>
        <w:t>information on other platform policy areas as we approach the October ACT election</w:t>
      </w:r>
      <w:r w:rsidRPr="00467450">
        <w:rPr>
          <w:rFonts w:ascii="Arial" w:hAnsi="Arial" w:cs="Arial"/>
          <w:sz w:val="24"/>
          <w:szCs w:val="24"/>
          <w:lang w:val="en-US"/>
        </w:rPr>
        <w:t xml:space="preserve"> at </w:t>
      </w:r>
      <w:hyperlink r:id="rId22" w:history="1">
        <w:r w:rsidR="00EE7B12" w:rsidRPr="00EE7B12">
          <w:rPr>
            <w:rStyle w:val="Hyperlink"/>
            <w:rFonts w:ascii="Arial" w:hAnsi="Arial" w:cs="Arial"/>
            <w:sz w:val="24"/>
            <w:szCs w:val="24"/>
          </w:rPr>
          <w:t>https://www.advocacyforinclusion.org/our-services/policy/</w:t>
        </w:r>
      </w:hyperlink>
    </w:p>
    <w:p w14:paraId="475F339D" w14:textId="6622A536" w:rsidR="00B15DA6" w:rsidRPr="00467450" w:rsidRDefault="00B15DA6">
      <w:pPr>
        <w:rPr>
          <w:rFonts w:ascii="Arial" w:hAnsi="Arial" w:cs="Arial"/>
          <w:b/>
          <w:bCs/>
          <w:sz w:val="24"/>
          <w:szCs w:val="24"/>
          <w:lang w:val="en-US"/>
        </w:rPr>
      </w:pPr>
      <w:r w:rsidRPr="00467450">
        <w:rPr>
          <w:rFonts w:ascii="Arial" w:hAnsi="Arial" w:cs="Arial"/>
          <w:b/>
          <w:bCs/>
          <w:sz w:val="24"/>
          <w:szCs w:val="24"/>
          <w:lang w:val="en-US"/>
        </w:rPr>
        <w:t xml:space="preserve">More information on voting and the election:  </w:t>
      </w:r>
    </w:p>
    <w:p w14:paraId="63D4C422" w14:textId="0093F65E" w:rsidR="00BA55BF" w:rsidRPr="00467450" w:rsidRDefault="00BA55BF">
      <w:pPr>
        <w:rPr>
          <w:rFonts w:ascii="Arial" w:hAnsi="Arial" w:cs="Arial"/>
          <w:sz w:val="24"/>
          <w:szCs w:val="24"/>
          <w:lang w:val="en-US"/>
        </w:rPr>
      </w:pPr>
      <w:r w:rsidRPr="00467450">
        <w:rPr>
          <w:rFonts w:ascii="Arial" w:hAnsi="Arial" w:cs="Arial"/>
          <w:sz w:val="24"/>
          <w:szCs w:val="24"/>
          <w:lang w:val="en-US"/>
        </w:rPr>
        <w:t>Don’t forget to enrol to vote</w:t>
      </w:r>
      <w:r w:rsidR="00E76B9F" w:rsidRPr="00467450">
        <w:rPr>
          <w:rFonts w:ascii="Arial" w:hAnsi="Arial" w:cs="Arial"/>
          <w:sz w:val="24"/>
          <w:szCs w:val="24"/>
          <w:lang w:val="en-US"/>
        </w:rPr>
        <w:t>, check your enrolment</w:t>
      </w:r>
      <w:r w:rsidRPr="00467450">
        <w:rPr>
          <w:rFonts w:ascii="Arial" w:hAnsi="Arial" w:cs="Arial"/>
          <w:sz w:val="24"/>
          <w:szCs w:val="24"/>
          <w:lang w:val="en-US"/>
        </w:rPr>
        <w:t xml:space="preserve"> and be part of the election process.  More information is here:  </w:t>
      </w:r>
      <w:hyperlink r:id="rId23" w:history="1">
        <w:r w:rsidR="00B15DA6" w:rsidRPr="00467450">
          <w:rPr>
            <w:rStyle w:val="Hyperlink"/>
            <w:rFonts w:ascii="Arial" w:hAnsi="Arial" w:cs="Arial"/>
            <w:sz w:val="24"/>
            <w:szCs w:val="24"/>
            <w:lang w:val="en-US"/>
          </w:rPr>
          <w:t>https://www.elections.act.gov.au/electoral_enrolment</w:t>
        </w:r>
      </w:hyperlink>
    </w:p>
    <w:p w14:paraId="65611311" w14:textId="71059D14" w:rsidR="00B15DA6" w:rsidRPr="00467450" w:rsidRDefault="00B15DA6">
      <w:pPr>
        <w:rPr>
          <w:rFonts w:ascii="Arial" w:hAnsi="Arial" w:cs="Arial"/>
          <w:sz w:val="24"/>
          <w:szCs w:val="24"/>
          <w:lang w:val="en-US"/>
        </w:rPr>
      </w:pPr>
      <w:r w:rsidRPr="00467450">
        <w:rPr>
          <w:rFonts w:ascii="Arial" w:hAnsi="Arial" w:cs="Arial"/>
          <w:sz w:val="24"/>
          <w:szCs w:val="24"/>
          <w:lang w:val="en-US"/>
        </w:rPr>
        <w:t xml:space="preserve">Check out Elections ACT’s Enrolment information including for voters with a disability here (includes Easy English information):  </w:t>
      </w:r>
      <w:hyperlink r:id="rId24" w:history="1">
        <w:r w:rsidRPr="00467450">
          <w:rPr>
            <w:rStyle w:val="Hyperlink"/>
            <w:rFonts w:ascii="Arial" w:hAnsi="Arial" w:cs="Arial"/>
            <w:sz w:val="24"/>
            <w:szCs w:val="24"/>
            <w:lang w:val="en-US"/>
          </w:rPr>
          <w:t>https://www.elections.act.gov.au/education/electors-with-disability</w:t>
        </w:r>
      </w:hyperlink>
      <w:r w:rsidRPr="00467450">
        <w:rPr>
          <w:rFonts w:ascii="Arial" w:hAnsi="Arial" w:cs="Arial"/>
          <w:sz w:val="24"/>
          <w:szCs w:val="24"/>
          <w:lang w:val="en-US"/>
        </w:rPr>
        <w:t xml:space="preserve"> </w:t>
      </w:r>
    </w:p>
    <w:p w14:paraId="5EA44642" w14:textId="77777777" w:rsidR="000C74DE" w:rsidRPr="00467450" w:rsidRDefault="000C74DE">
      <w:pPr>
        <w:rPr>
          <w:rFonts w:ascii="Arial" w:hAnsi="Arial" w:cs="Arial"/>
          <w:sz w:val="24"/>
          <w:szCs w:val="24"/>
          <w:lang w:val="en-US"/>
        </w:rPr>
      </w:pPr>
    </w:p>
    <w:sectPr w:rsidR="000C74DE" w:rsidRPr="00467450" w:rsidSect="0019465A">
      <w:headerReference w:type="even" r:id="rId25"/>
      <w:headerReference w:type="default" r:id="rId26"/>
      <w:footerReference w:type="even" r:id="rId27"/>
      <w:footerReference w:type="default" r:id="rId28"/>
      <w:headerReference w:type="first" r:id="rId29"/>
      <w:footerReference w:type="first" r:id="rId30"/>
      <w:pgSz w:w="11906" w:h="16838"/>
      <w:pgMar w:top="1701"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EAD50" w14:textId="77777777" w:rsidR="0019465A" w:rsidRDefault="0019465A" w:rsidP="00414ACC">
      <w:pPr>
        <w:spacing w:after="0" w:line="240" w:lineRule="auto"/>
      </w:pPr>
      <w:r>
        <w:separator/>
      </w:r>
    </w:p>
  </w:endnote>
  <w:endnote w:type="continuationSeparator" w:id="0">
    <w:p w14:paraId="596CB4C4" w14:textId="77777777" w:rsidR="0019465A" w:rsidRDefault="0019465A" w:rsidP="00414ACC">
      <w:pPr>
        <w:spacing w:after="0" w:line="240" w:lineRule="auto"/>
      </w:pPr>
      <w:r>
        <w:continuationSeparator/>
      </w:r>
    </w:p>
  </w:endnote>
  <w:endnote w:type="continuationNotice" w:id="1">
    <w:p w14:paraId="04EF9471" w14:textId="77777777" w:rsidR="0019465A" w:rsidRDefault="001946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0000000000000000000"/>
    <w:charset w:val="00"/>
    <w:family w:val="roman"/>
    <w:notTrueType/>
    <w:pitch w:val="default"/>
  </w:font>
  <w:font w:name="D-DIN">
    <w:altName w:val="Calibri"/>
    <w:charset w:val="00"/>
    <w:family w:val="swiss"/>
    <w:pitch w:val="variable"/>
    <w:sig w:usb0="8000006F" w:usb1="4000000A" w:usb2="00000000" w:usb3="00000000" w:csb0="00000001" w:csb1="00000000"/>
  </w:font>
  <w:font w:name="TradeGothic-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D5209" w14:textId="77777777" w:rsidR="006838B5" w:rsidRDefault="00683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1737090"/>
      <w:docPartObj>
        <w:docPartGallery w:val="Page Numbers (Bottom of Page)"/>
        <w:docPartUnique/>
      </w:docPartObj>
    </w:sdtPr>
    <w:sdtEndPr>
      <w:rPr>
        <w:noProof/>
      </w:rPr>
    </w:sdtEndPr>
    <w:sdtContent>
      <w:p w14:paraId="470CCEBF" w14:textId="1FA66B84" w:rsidR="00EC7539" w:rsidRDefault="00484D5C">
        <w:pPr>
          <w:pStyle w:val="Footer"/>
          <w:jc w:val="right"/>
        </w:pPr>
        <w:r>
          <w:t xml:space="preserve"> Authorised by Craig Wallace for Advocacy for Inclusion        </w:t>
        </w:r>
        <w:r w:rsidR="00EC7539">
          <w:fldChar w:fldCharType="begin"/>
        </w:r>
        <w:r w:rsidR="00EC7539">
          <w:instrText xml:space="preserve"> PAGE   \* MERGEFORMAT </w:instrText>
        </w:r>
        <w:r w:rsidR="00EC7539">
          <w:fldChar w:fldCharType="separate"/>
        </w:r>
        <w:r w:rsidR="00EC7539">
          <w:rPr>
            <w:noProof/>
          </w:rPr>
          <w:t>2</w:t>
        </w:r>
        <w:r w:rsidR="00EC7539">
          <w:rPr>
            <w:noProof/>
          </w:rPr>
          <w:fldChar w:fldCharType="end"/>
        </w:r>
      </w:p>
    </w:sdtContent>
  </w:sdt>
  <w:p w14:paraId="38F79F1B" w14:textId="73816BAD" w:rsidR="00414ACC" w:rsidRPr="00414ACC" w:rsidRDefault="00414ACC">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D085" w14:textId="77777777" w:rsidR="00D331C7" w:rsidRDefault="00D331C7" w:rsidP="00D331C7">
    <w:pPr>
      <w:pStyle w:val="Footer"/>
      <w:rPr>
        <w:lang w:val="en-US"/>
      </w:rPr>
    </w:pPr>
  </w:p>
  <w:p w14:paraId="694FA72B" w14:textId="77777777" w:rsidR="00D331C7" w:rsidRPr="00FA1C43" w:rsidRDefault="00D331C7" w:rsidP="00D331C7">
    <w:pPr>
      <w:pStyle w:val="Footer"/>
      <w:rPr>
        <w:sz w:val="16"/>
        <w:szCs w:val="16"/>
        <w:lang w:val="en-US"/>
      </w:rPr>
    </w:pPr>
  </w:p>
  <w:p w14:paraId="592FAEEC" w14:textId="074EB15D" w:rsidR="00D331C7" w:rsidRPr="00FA1C43" w:rsidRDefault="00D331C7" w:rsidP="00D331C7">
    <w:pPr>
      <w:pStyle w:val="Footer"/>
      <w:rPr>
        <w:sz w:val="16"/>
        <w:szCs w:val="16"/>
        <w:lang w:val="en-US"/>
      </w:rPr>
    </w:pPr>
    <w:r w:rsidRPr="00FA1C43">
      <w:rPr>
        <w:sz w:val="16"/>
        <w:szCs w:val="16"/>
        <w:lang w:val="en-US"/>
      </w:rPr>
      <w:t>Authorised by</w:t>
    </w:r>
    <w:r w:rsidR="00C367EC" w:rsidRPr="00FA1C43">
      <w:rPr>
        <w:sz w:val="16"/>
        <w:szCs w:val="16"/>
        <w:lang w:val="en-US"/>
      </w:rPr>
      <w:t xml:space="preserve"> </w:t>
    </w:r>
    <w:r w:rsidR="00FA1C43" w:rsidRPr="00FA1C43">
      <w:rPr>
        <w:sz w:val="16"/>
        <w:szCs w:val="16"/>
        <w:lang w:val="en-US"/>
      </w:rPr>
      <w:t>Craig Wallace</w:t>
    </w:r>
    <w:r w:rsidRPr="00FA1C43">
      <w:rPr>
        <w:sz w:val="16"/>
        <w:szCs w:val="16"/>
        <w:lang w:val="en-US"/>
      </w:rPr>
      <w:t xml:space="preserve"> for </w:t>
    </w:r>
    <w:r w:rsidR="00FA1C43" w:rsidRPr="00FA1C43">
      <w:rPr>
        <w:sz w:val="16"/>
        <w:szCs w:val="16"/>
        <w:lang w:val="en-US"/>
      </w:rPr>
      <w:t>Advocacy for Inclusion</w:t>
    </w:r>
    <w:r w:rsidRPr="00FA1C43">
      <w:rPr>
        <w:sz w:val="16"/>
        <w:szCs w:val="16"/>
        <w:lang w:val="en-US"/>
      </w:rPr>
      <w:t xml:space="preserve"> </w:t>
    </w:r>
    <w:r w:rsidR="00B779C0" w:rsidRPr="00FA1C43">
      <w:rPr>
        <w:sz w:val="16"/>
        <w:szCs w:val="16"/>
        <w:lang w:val="en-US"/>
      </w:rPr>
      <w:t xml:space="preserve">  </w:t>
    </w:r>
    <w:r w:rsidR="00A56CED" w:rsidRPr="00FA1C43">
      <w:rPr>
        <w:sz w:val="16"/>
        <w:szCs w:val="16"/>
        <w:lang w:val="en-US"/>
      </w:rPr>
      <w:tab/>
      <w:t xml:space="preserve">            </w:t>
    </w:r>
    <w:r w:rsidR="00D11D9E" w:rsidRPr="00FA1C43">
      <w:rPr>
        <w:sz w:val="16"/>
        <w:szCs w:val="16"/>
        <w:lang w:val="en-US"/>
      </w:rPr>
      <w:t>I</w:t>
    </w:r>
    <w:r w:rsidR="00B779C0" w:rsidRPr="00FA1C43">
      <w:rPr>
        <w:sz w:val="16"/>
        <w:szCs w:val="16"/>
        <w:lang w:val="en-US"/>
      </w:rPr>
      <w:t xml:space="preserve">mages from </w:t>
    </w:r>
    <w:r w:rsidR="00A56CED" w:rsidRPr="00FA1C43">
      <w:rPr>
        <w:sz w:val="16"/>
        <w:szCs w:val="16"/>
        <w:lang w:val="en-US"/>
      </w:rPr>
      <w:t xml:space="preserve">AFI - </w:t>
    </w:r>
    <w:r w:rsidR="00B779C0" w:rsidRPr="00FA1C43">
      <w:rPr>
        <w:sz w:val="16"/>
        <w:szCs w:val="16"/>
        <w:lang w:val="en-US"/>
      </w:rPr>
      <w:t>Andrew Sikorski</w:t>
    </w:r>
    <w:r w:rsidR="00153B7E" w:rsidRPr="00FA1C43">
      <w:rPr>
        <w:sz w:val="16"/>
        <w:szCs w:val="16"/>
        <w:lang w:val="en-US"/>
      </w:rPr>
      <w:t xml:space="preserve"> and Art Atelier Photography</w:t>
    </w:r>
  </w:p>
  <w:p w14:paraId="7A0B4C24" w14:textId="33C8C40D" w:rsidR="00A61C33" w:rsidRDefault="00A61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6FAF2" w14:textId="77777777" w:rsidR="0019465A" w:rsidRDefault="0019465A" w:rsidP="00414ACC">
      <w:pPr>
        <w:spacing w:after="0" w:line="240" w:lineRule="auto"/>
      </w:pPr>
      <w:r>
        <w:separator/>
      </w:r>
    </w:p>
  </w:footnote>
  <w:footnote w:type="continuationSeparator" w:id="0">
    <w:p w14:paraId="069BF85D" w14:textId="77777777" w:rsidR="0019465A" w:rsidRDefault="0019465A" w:rsidP="00414ACC">
      <w:pPr>
        <w:spacing w:after="0" w:line="240" w:lineRule="auto"/>
      </w:pPr>
      <w:r>
        <w:continuationSeparator/>
      </w:r>
    </w:p>
  </w:footnote>
  <w:footnote w:type="continuationNotice" w:id="1">
    <w:p w14:paraId="45B4D453" w14:textId="77777777" w:rsidR="0019465A" w:rsidRDefault="0019465A">
      <w:pPr>
        <w:spacing w:after="0" w:line="240" w:lineRule="auto"/>
      </w:pPr>
    </w:p>
  </w:footnote>
  <w:footnote w:id="2">
    <w:p w14:paraId="59160F8A" w14:textId="77777777" w:rsidR="005831E3" w:rsidRPr="00F72709" w:rsidRDefault="005831E3" w:rsidP="005831E3">
      <w:pPr>
        <w:pStyle w:val="FootnoteText"/>
        <w:rPr>
          <w:lang w:val="en-AU"/>
        </w:rPr>
      </w:pPr>
      <w:r>
        <w:rPr>
          <w:rStyle w:val="FootnoteReference"/>
        </w:rPr>
        <w:footnoteRef/>
      </w:r>
      <w:r>
        <w:t xml:space="preserve"> </w:t>
      </w:r>
      <w:r>
        <w:rPr>
          <w:lang w:val="en-AU"/>
        </w:rPr>
        <w:t xml:space="preserve">Layton, N., and Steel, E. (2015). ‘An environment built to include rather than exclude me: Creating inclusive environments for human well-being.’ </w:t>
      </w:r>
      <w:r>
        <w:rPr>
          <w:i/>
          <w:iCs/>
          <w:lang w:val="en-AU"/>
        </w:rPr>
        <w:t xml:space="preserve">International Journal of Environmental Research and Public Health </w:t>
      </w:r>
      <w:r>
        <w:rPr>
          <w:lang w:val="en-AU"/>
        </w:rPr>
        <w:t xml:space="preserve">12, pp. 11146-11162. </w:t>
      </w:r>
    </w:p>
  </w:footnote>
  <w:footnote w:id="3">
    <w:p w14:paraId="3E5F0935" w14:textId="77777777" w:rsidR="005831E3" w:rsidRPr="00874202" w:rsidRDefault="005831E3" w:rsidP="005831E3">
      <w:pPr>
        <w:pStyle w:val="FootnoteText"/>
        <w:rPr>
          <w:lang w:val="en-AU"/>
        </w:rPr>
      </w:pPr>
      <w:r>
        <w:rPr>
          <w:rStyle w:val="FootnoteReference"/>
        </w:rPr>
        <w:footnoteRef/>
      </w:r>
      <w:r>
        <w:t xml:space="preserve"> </w:t>
      </w:r>
      <w:r>
        <w:rPr>
          <w:lang w:val="en-AU"/>
        </w:rPr>
        <w:t xml:space="preserve">Baum, F. (2016). </w:t>
      </w:r>
      <w:r>
        <w:rPr>
          <w:i/>
          <w:iCs/>
          <w:lang w:val="en-AU"/>
        </w:rPr>
        <w:t xml:space="preserve">The New Public Health. </w:t>
      </w:r>
      <w:r>
        <w:rPr>
          <w:lang w:val="en-AU"/>
        </w:rPr>
        <w:t>4</w:t>
      </w:r>
      <w:r w:rsidRPr="00597C63">
        <w:rPr>
          <w:vertAlign w:val="superscript"/>
          <w:lang w:val="en-AU"/>
        </w:rPr>
        <w:t>th</w:t>
      </w:r>
      <w:r>
        <w:rPr>
          <w:lang w:val="en-AU"/>
        </w:rPr>
        <w:t xml:space="preserve"> edition. Oxford University Press: Melbourne, Australia. </w:t>
      </w:r>
    </w:p>
  </w:footnote>
  <w:footnote w:id="4">
    <w:p w14:paraId="666773F8" w14:textId="77777777" w:rsidR="00A23CE9" w:rsidRDefault="00A23CE9" w:rsidP="00A23CE9">
      <w:pPr>
        <w:pStyle w:val="FootnoteText"/>
        <w:rPr>
          <w:lang w:val="en-AU"/>
        </w:rPr>
      </w:pPr>
      <w:r>
        <w:rPr>
          <w:rStyle w:val="FootnoteReference"/>
        </w:rPr>
        <w:footnoteRef/>
      </w:r>
      <w:r>
        <w:t xml:space="preserve"> </w:t>
      </w:r>
      <w:r>
        <w:rPr>
          <w:lang w:val="en-AU"/>
        </w:rPr>
        <w:t xml:space="preserve">Xiao, Alison (2023) </w:t>
      </w:r>
      <w:hyperlink r:id="rId1" w:history="1">
        <w:r>
          <w:rPr>
            <w:rStyle w:val="Hyperlink"/>
            <w:lang w:val="en-AU"/>
          </w:rPr>
          <w:t>‘Australia misses 20-year public transport accessibility target as many train and tram networks fail people with disabilities.’</w:t>
        </w:r>
      </w:hyperlink>
      <w:r>
        <w:rPr>
          <w:lang w:val="en-AU"/>
        </w:rPr>
        <w:t xml:space="preserve"> </w:t>
      </w:r>
      <w:r>
        <w:rPr>
          <w:i/>
          <w:iCs/>
          <w:lang w:val="en-AU"/>
        </w:rPr>
        <w:t xml:space="preserve">ABC News, </w:t>
      </w:r>
      <w:r>
        <w:rPr>
          <w:lang w:val="en-AU"/>
        </w:rPr>
        <w:t xml:space="preserve">17 January 2023. </w:t>
      </w:r>
    </w:p>
  </w:footnote>
  <w:footnote w:id="5">
    <w:p w14:paraId="29D8EC6D" w14:textId="52C1FA19" w:rsidR="00A23CE9" w:rsidRDefault="00A23CE9" w:rsidP="00A23CE9">
      <w:pPr>
        <w:pStyle w:val="FootnoteText"/>
      </w:pPr>
      <w:r>
        <w:rPr>
          <w:rStyle w:val="FootnoteReference"/>
        </w:rPr>
        <w:footnoteRef/>
      </w:r>
      <w:r>
        <w:t xml:space="preserve"> </w:t>
      </w:r>
      <w:r w:rsidR="003620F8">
        <w:t>Isaac Nowroozi</w:t>
      </w:r>
      <w:r>
        <w:t>. (202</w:t>
      </w:r>
      <w:r w:rsidR="003620F8">
        <w:t>4</w:t>
      </w:r>
      <w:r>
        <w:t>)</w:t>
      </w:r>
      <w:r w:rsidR="0063608F">
        <w:t xml:space="preserve"> </w:t>
      </w:r>
      <w:hyperlink r:id="rId2" w:history="1">
        <w:r w:rsidR="0063608F" w:rsidRPr="00BE3CCE">
          <w:rPr>
            <w:rStyle w:val="Hyperlink"/>
          </w:rPr>
          <w:t>‘ACT government stuck using old Renault buses for now, technically not in breach of Disability Discrimination Act</w:t>
        </w:r>
        <w:r w:rsidR="00BE3CCE" w:rsidRPr="00BE3CCE">
          <w:rPr>
            <w:rStyle w:val="Hyperlink"/>
          </w:rPr>
          <w:t>.’</w:t>
        </w:r>
      </w:hyperlink>
      <w:r w:rsidR="00BE3CCE">
        <w:t xml:space="preserve"> ABC News, 7 February 2024.</w:t>
      </w:r>
      <w:r>
        <w:t xml:space="preserve"> </w:t>
      </w:r>
    </w:p>
  </w:footnote>
  <w:footnote w:id="6">
    <w:p w14:paraId="5F223AA7" w14:textId="77777777" w:rsidR="00A23CE9" w:rsidRDefault="00A23CE9" w:rsidP="00A23CE9">
      <w:pPr>
        <w:pStyle w:val="FootnoteText"/>
        <w:rPr>
          <w:lang w:val="en-AU"/>
        </w:rPr>
      </w:pPr>
      <w:r>
        <w:rPr>
          <w:rStyle w:val="FootnoteReference"/>
        </w:rPr>
        <w:footnoteRef/>
      </w:r>
      <w:r>
        <w:t xml:space="preserve"> </w:t>
      </w:r>
      <w:r>
        <w:rPr>
          <w:lang w:val="en-AU"/>
        </w:rPr>
        <w:t xml:space="preserve">ACT Government (2023) </w:t>
      </w:r>
      <w:hyperlink r:id="rId3" w:history="1">
        <w:r>
          <w:rPr>
            <w:rStyle w:val="Hyperlink"/>
            <w:lang w:val="en-AU"/>
          </w:rPr>
          <w:t>‘Canberra drivers lead the way in electric vehicles.’</w:t>
        </w:r>
      </w:hyperlink>
      <w:r>
        <w:rPr>
          <w:lang w:val="en-AU"/>
        </w:rPr>
        <w:t xml:space="preserve"> Media Release, Shane Rattenbury MLA. 1 May 2023.  </w:t>
      </w:r>
    </w:p>
  </w:footnote>
  <w:footnote w:id="7">
    <w:p w14:paraId="17F01AA5" w14:textId="77777777" w:rsidR="00703CE8" w:rsidRPr="00614928" w:rsidRDefault="00703CE8" w:rsidP="00703CE8">
      <w:pPr>
        <w:pStyle w:val="FootnoteText"/>
        <w:rPr>
          <w:lang w:val="en-AU"/>
        </w:rPr>
      </w:pPr>
      <w:r>
        <w:rPr>
          <w:rStyle w:val="FootnoteReference"/>
        </w:rPr>
        <w:footnoteRef/>
      </w:r>
      <w:r>
        <w:t xml:space="preserve"> </w:t>
      </w:r>
      <w:r>
        <w:rPr>
          <w:lang w:val="en-AU"/>
        </w:rPr>
        <w:t xml:space="preserve">Australian Bureau of Statistics (2019) </w:t>
      </w:r>
      <w:hyperlink r:id="rId4" w:history="1">
        <w:r w:rsidRPr="009A4BD2">
          <w:rPr>
            <w:rStyle w:val="Hyperlink"/>
            <w:i/>
            <w:iCs/>
            <w:lang w:val="en-AU"/>
          </w:rPr>
          <w:t>Disability, Ageing and Carers, Australia: Summary of Findings</w:t>
        </w:r>
        <w:r w:rsidRPr="009A4BD2">
          <w:rPr>
            <w:rStyle w:val="Hyperlink"/>
            <w:lang w:val="en-AU"/>
          </w:rPr>
          <w:t>,</w:t>
        </w:r>
      </w:hyperlink>
      <w:r>
        <w:rPr>
          <w:i/>
          <w:iCs/>
          <w:lang w:val="en-AU"/>
        </w:rPr>
        <w:t xml:space="preserve"> </w:t>
      </w:r>
      <w:r>
        <w:rPr>
          <w:lang w:val="en-AU"/>
        </w:rPr>
        <w:t xml:space="preserve">Australian Government. </w:t>
      </w:r>
    </w:p>
  </w:footnote>
  <w:footnote w:id="8">
    <w:p w14:paraId="54727E13" w14:textId="77777777" w:rsidR="009B6E0F" w:rsidRPr="00B14918" w:rsidRDefault="009B6E0F" w:rsidP="009B6E0F">
      <w:pPr>
        <w:pStyle w:val="FootnoteText"/>
      </w:pPr>
      <w:r>
        <w:rPr>
          <w:rStyle w:val="FootnoteReference"/>
        </w:rPr>
        <w:footnoteRef/>
      </w:r>
      <w:r>
        <w:t xml:space="preserve"> Australian Institute of Health and Welfare (2022). </w:t>
      </w:r>
      <w:hyperlink r:id="rId5" w:history="1">
        <w:r w:rsidRPr="00B14918">
          <w:rPr>
            <w:rStyle w:val="Hyperlink"/>
            <w:i/>
            <w:iCs/>
          </w:rPr>
          <w:t>Falls in older Australians 2019-20: hospitalisations and deaths among people aged 65 and over.</w:t>
        </w:r>
      </w:hyperlink>
      <w:r>
        <w:rPr>
          <w:i/>
          <w:iCs/>
        </w:rPr>
        <w:t xml:space="preserve"> </w:t>
      </w:r>
      <w:r>
        <w:t xml:space="preserve">Australian Institute of Health and Welfare. Accessed 11 November 2022. </w:t>
      </w:r>
    </w:p>
  </w:footnote>
  <w:footnote w:id="9">
    <w:p w14:paraId="475B77D8" w14:textId="77777777" w:rsidR="009B6E0F" w:rsidRPr="009A726E" w:rsidRDefault="009B6E0F" w:rsidP="009B6E0F">
      <w:pPr>
        <w:pStyle w:val="FootnoteText"/>
      </w:pPr>
      <w:r>
        <w:rPr>
          <w:rStyle w:val="FootnoteReference"/>
        </w:rPr>
        <w:footnoteRef/>
      </w:r>
      <w:r>
        <w:t xml:space="preserve"> AIHW (2021) </w:t>
      </w:r>
      <w:hyperlink r:id="rId6" w:history="1">
        <w:r w:rsidRPr="009A726E">
          <w:rPr>
            <w:rStyle w:val="Hyperlink"/>
            <w:i/>
            <w:iCs/>
          </w:rPr>
          <w:t>Disease expenditure in Australia 2018-19</w:t>
        </w:r>
      </w:hyperlink>
      <w:r>
        <w:rPr>
          <w:i/>
          <w:iCs/>
        </w:rPr>
        <w:t xml:space="preserve">. </w:t>
      </w:r>
      <w:r>
        <w:t xml:space="preserve">Australian Institute of Health and Welfare. Accessed 11 November 2022. </w:t>
      </w:r>
    </w:p>
  </w:footnote>
  <w:footnote w:id="10">
    <w:p w14:paraId="1B116440" w14:textId="77777777" w:rsidR="009B6E0F" w:rsidRPr="009A726E" w:rsidRDefault="009B6E0F" w:rsidP="009B6E0F">
      <w:pPr>
        <w:pStyle w:val="FootnoteText"/>
      </w:pPr>
      <w:r>
        <w:rPr>
          <w:rStyle w:val="FootnoteReference"/>
        </w:rPr>
        <w:footnoteRef/>
      </w:r>
      <w:r>
        <w:t xml:space="preserve"> AIHW (2022) </w:t>
      </w:r>
      <w:hyperlink r:id="rId7" w:history="1">
        <w:r w:rsidRPr="009A0A9B">
          <w:rPr>
            <w:rStyle w:val="Hyperlink"/>
            <w:i/>
            <w:iCs/>
          </w:rPr>
          <w:t>Falls in older Australians 2019-20: hospitalisations and deaths among people aged 65 and over.</w:t>
        </w:r>
      </w:hyperlink>
      <w:r>
        <w:rPr>
          <w:i/>
          <w:iCs/>
        </w:rPr>
        <w:t xml:space="preserve"> </w:t>
      </w:r>
      <w:r>
        <w:t xml:space="preserve">Accessed 11 November 2022. </w:t>
      </w:r>
    </w:p>
  </w:footnote>
  <w:footnote w:id="11">
    <w:p w14:paraId="5A9E1DDF" w14:textId="77777777" w:rsidR="00166E1C" w:rsidRDefault="00166E1C" w:rsidP="00166E1C">
      <w:pPr>
        <w:pStyle w:val="FootnoteText"/>
        <w:rPr>
          <w:i/>
          <w:iCs/>
        </w:rPr>
      </w:pPr>
      <w:r>
        <w:rPr>
          <w:rStyle w:val="FootnoteReference"/>
        </w:rPr>
        <w:footnoteRef/>
      </w:r>
      <w:r>
        <w:t xml:space="preserve"> Australian Institute of Health and Welfare (2020) </w:t>
      </w:r>
      <w:hyperlink r:id="rId8" w:history="1">
        <w:r>
          <w:rPr>
            <w:rStyle w:val="Hyperlink"/>
            <w:i/>
            <w:iCs/>
          </w:rPr>
          <w:t>People with Disability</w:t>
        </w:r>
        <w:r>
          <w:rPr>
            <w:rStyle w:val="Hyperlink"/>
          </w:rPr>
          <w:t xml:space="preserve"> </w:t>
        </w:r>
        <w:r>
          <w:rPr>
            <w:rStyle w:val="Hyperlink"/>
            <w:i/>
            <w:iCs/>
          </w:rPr>
          <w:t>in Australia</w:t>
        </w:r>
      </w:hyperlink>
      <w:r>
        <w:rPr>
          <w:i/>
          <w:iCs/>
        </w:rPr>
        <w:t xml:space="preserve">. </w:t>
      </w:r>
      <w:r>
        <w:t>Cat. No. DIS 72, AIHW, Canberra, p. 124.</w:t>
      </w:r>
      <w:r>
        <w:rPr>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54974" w14:textId="01CAC393" w:rsidR="006838B5" w:rsidRDefault="006838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A4416" w14:textId="5ABD87FC" w:rsidR="00E65C09" w:rsidRDefault="00E65C09">
    <w:pPr>
      <w:pStyle w:val="Header"/>
      <w:rPr>
        <w:noProof/>
      </w:rPr>
    </w:pPr>
    <w:r>
      <w:rPr>
        <w:noProof/>
      </w:rPr>
      <w:drawing>
        <wp:anchor distT="0" distB="0" distL="114300" distR="114300" simplePos="0" relativeHeight="251658240" behindDoc="1" locked="0" layoutInCell="1" allowOverlap="1" wp14:anchorId="0D296AF0" wp14:editId="2EE78F73">
          <wp:simplePos x="0" y="0"/>
          <wp:positionH relativeFrom="column">
            <wp:posOffset>-463550</wp:posOffset>
          </wp:positionH>
          <wp:positionV relativeFrom="paragraph">
            <wp:posOffset>-309880</wp:posOffset>
          </wp:positionV>
          <wp:extent cx="1197502" cy="1079500"/>
          <wp:effectExtent l="0" t="0" r="3175" b="6350"/>
          <wp:wrapNone/>
          <wp:docPr id="854786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27274" name="Picture 876327274"/>
                  <pic:cNvPicPr/>
                </pic:nvPicPr>
                <pic:blipFill rotWithShape="1">
                  <a:blip r:embed="rId1">
                    <a:extLst>
                      <a:ext uri="{28A0092B-C50C-407E-A947-70E740481C1C}">
                        <a14:useLocalDpi xmlns:a14="http://schemas.microsoft.com/office/drawing/2010/main" val="0"/>
                      </a:ext>
                    </a:extLst>
                  </a:blip>
                  <a:srcRect l="10862" t="16670" r="16547" b="37067"/>
                  <a:stretch/>
                </pic:blipFill>
                <pic:spPr bwMode="auto">
                  <a:xfrm>
                    <a:off x="0" y="0"/>
                    <a:ext cx="1197502"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04DD9" w14:textId="1748D44E" w:rsidR="006710C9" w:rsidRDefault="006710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7A2C" w14:textId="2C1D797F" w:rsidR="00D331C7" w:rsidRDefault="00A1186A" w:rsidP="00A4152C">
    <w:pPr>
      <w:pStyle w:val="Header"/>
      <w:tabs>
        <w:tab w:val="clear" w:pos="4513"/>
        <w:tab w:val="clear" w:pos="9026"/>
        <w:tab w:val="left" w:pos="2280"/>
      </w:tabs>
      <w:rPr>
        <w:noProof/>
      </w:rPr>
    </w:pPr>
    <w:r>
      <w:rPr>
        <w:noProof/>
      </w:rPr>
      <w:drawing>
        <wp:anchor distT="0" distB="0" distL="114300" distR="114300" simplePos="0" relativeHeight="251658241" behindDoc="1" locked="0" layoutInCell="1" allowOverlap="1" wp14:anchorId="364B17B2" wp14:editId="5FFDC087">
          <wp:simplePos x="0" y="0"/>
          <wp:positionH relativeFrom="column">
            <wp:posOffset>-863600</wp:posOffset>
          </wp:positionH>
          <wp:positionV relativeFrom="paragraph">
            <wp:posOffset>-510540</wp:posOffset>
          </wp:positionV>
          <wp:extent cx="7359650" cy="10410000"/>
          <wp:effectExtent l="0" t="0" r="0" b="0"/>
          <wp:wrapNone/>
          <wp:docPr id="66798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83205" name="Picture 667983205"/>
                  <pic:cNvPicPr/>
                </pic:nvPicPr>
                <pic:blipFill>
                  <a:blip r:embed="rId1">
                    <a:extLst>
                      <a:ext uri="{28A0092B-C50C-407E-A947-70E740481C1C}">
                        <a14:useLocalDpi xmlns:a14="http://schemas.microsoft.com/office/drawing/2010/main" val="0"/>
                      </a:ext>
                    </a:extLst>
                  </a:blip>
                  <a:stretch>
                    <a:fillRect/>
                  </a:stretch>
                </pic:blipFill>
                <pic:spPr>
                  <a:xfrm>
                    <a:off x="0" y="0"/>
                    <a:ext cx="7359650" cy="10410000"/>
                  </a:xfrm>
                  <a:prstGeom prst="rect">
                    <a:avLst/>
                  </a:prstGeom>
                </pic:spPr>
              </pic:pic>
            </a:graphicData>
          </a:graphic>
          <wp14:sizeRelH relativeFrom="page">
            <wp14:pctWidth>0</wp14:pctWidth>
          </wp14:sizeRelH>
          <wp14:sizeRelV relativeFrom="page">
            <wp14:pctHeight>0</wp14:pctHeight>
          </wp14:sizeRelV>
        </wp:anchor>
      </w:drawing>
    </w:r>
    <w:r w:rsidR="00A4152C">
      <w:tab/>
    </w:r>
  </w:p>
  <w:p w14:paraId="6529C0A7" w14:textId="0649FFD3" w:rsidR="009A5D2F" w:rsidRDefault="009A5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2243"/>
    <w:multiLevelType w:val="hybridMultilevel"/>
    <w:tmpl w:val="5E208EE8"/>
    <w:lvl w:ilvl="0" w:tplc="8668A6FE">
      <w:numFmt w:val="bullet"/>
      <w:lvlText w:val="•"/>
      <w:lvlJc w:val="left"/>
      <w:pPr>
        <w:ind w:left="1080" w:hanging="72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A8799A"/>
    <w:multiLevelType w:val="hybridMultilevel"/>
    <w:tmpl w:val="C66CA09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15:restartNumberingAfterBreak="0">
    <w:nsid w:val="297819CA"/>
    <w:multiLevelType w:val="hybridMultilevel"/>
    <w:tmpl w:val="1BFE4F0E"/>
    <w:lvl w:ilvl="0" w:tplc="8668A6FE">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500263"/>
    <w:multiLevelType w:val="hybridMultilevel"/>
    <w:tmpl w:val="F30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555DB1"/>
    <w:multiLevelType w:val="hybridMultilevel"/>
    <w:tmpl w:val="36DC25F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70BF2DED"/>
    <w:multiLevelType w:val="hybridMultilevel"/>
    <w:tmpl w:val="3A309A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C006F93"/>
    <w:multiLevelType w:val="hybridMultilevel"/>
    <w:tmpl w:val="74EA9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0455726">
    <w:abstractNumId w:val="6"/>
  </w:num>
  <w:num w:numId="2" w16cid:durableId="1093434779">
    <w:abstractNumId w:val="5"/>
  </w:num>
  <w:num w:numId="3" w16cid:durableId="1559633487">
    <w:abstractNumId w:val="0"/>
  </w:num>
  <w:num w:numId="4" w16cid:durableId="1112476953">
    <w:abstractNumId w:val="2"/>
  </w:num>
  <w:num w:numId="5" w16cid:durableId="1975214168">
    <w:abstractNumId w:val="3"/>
  </w:num>
  <w:num w:numId="6" w16cid:durableId="961158220">
    <w:abstractNumId w:val="4"/>
  </w:num>
  <w:num w:numId="7" w16cid:durableId="1840610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ACC"/>
    <w:rsid w:val="000052AC"/>
    <w:rsid w:val="000061CA"/>
    <w:rsid w:val="000081B5"/>
    <w:rsid w:val="00026BDF"/>
    <w:rsid w:val="0003298E"/>
    <w:rsid w:val="0004097C"/>
    <w:rsid w:val="0005266A"/>
    <w:rsid w:val="000620C0"/>
    <w:rsid w:val="00062EAD"/>
    <w:rsid w:val="0006343A"/>
    <w:rsid w:val="00064E56"/>
    <w:rsid w:val="00066DA4"/>
    <w:rsid w:val="00067331"/>
    <w:rsid w:val="00071663"/>
    <w:rsid w:val="00073032"/>
    <w:rsid w:val="00076713"/>
    <w:rsid w:val="00084D93"/>
    <w:rsid w:val="000961B0"/>
    <w:rsid w:val="00096F1C"/>
    <w:rsid w:val="00097307"/>
    <w:rsid w:val="000A0C8E"/>
    <w:rsid w:val="000A2A59"/>
    <w:rsid w:val="000A56BA"/>
    <w:rsid w:val="000B3B14"/>
    <w:rsid w:val="000B78D0"/>
    <w:rsid w:val="000C70ED"/>
    <w:rsid w:val="000C74DE"/>
    <w:rsid w:val="000D0808"/>
    <w:rsid w:val="000E33BD"/>
    <w:rsid w:val="000E602C"/>
    <w:rsid w:val="000F145E"/>
    <w:rsid w:val="000F2835"/>
    <w:rsid w:val="000F6485"/>
    <w:rsid w:val="00100BFE"/>
    <w:rsid w:val="0010767C"/>
    <w:rsid w:val="001178AB"/>
    <w:rsid w:val="00121F46"/>
    <w:rsid w:val="00124DA4"/>
    <w:rsid w:val="0013488E"/>
    <w:rsid w:val="00146C6C"/>
    <w:rsid w:val="00153B7E"/>
    <w:rsid w:val="001553AD"/>
    <w:rsid w:val="00166E1C"/>
    <w:rsid w:val="0017142A"/>
    <w:rsid w:val="00180FBE"/>
    <w:rsid w:val="0019465A"/>
    <w:rsid w:val="0019642B"/>
    <w:rsid w:val="0019646B"/>
    <w:rsid w:val="001A35C3"/>
    <w:rsid w:val="001A3ADE"/>
    <w:rsid w:val="001C1171"/>
    <w:rsid w:val="001C1CB9"/>
    <w:rsid w:val="001E4DC4"/>
    <w:rsid w:val="001F18ED"/>
    <w:rsid w:val="001F5E6C"/>
    <w:rsid w:val="0020088D"/>
    <w:rsid w:val="00202947"/>
    <w:rsid w:val="00214C47"/>
    <w:rsid w:val="00216BEF"/>
    <w:rsid w:val="0022198A"/>
    <w:rsid w:val="00226890"/>
    <w:rsid w:val="002307AB"/>
    <w:rsid w:val="00234C8A"/>
    <w:rsid w:val="00243D11"/>
    <w:rsid w:val="00256FF3"/>
    <w:rsid w:val="0026050C"/>
    <w:rsid w:val="0026597A"/>
    <w:rsid w:val="00266F8E"/>
    <w:rsid w:val="00271808"/>
    <w:rsid w:val="002737E0"/>
    <w:rsid w:val="00273FC6"/>
    <w:rsid w:val="00277663"/>
    <w:rsid w:val="00277B2A"/>
    <w:rsid w:val="0028401F"/>
    <w:rsid w:val="00293D88"/>
    <w:rsid w:val="002A2825"/>
    <w:rsid w:val="002A2EFB"/>
    <w:rsid w:val="002A406B"/>
    <w:rsid w:val="002B29BB"/>
    <w:rsid w:val="002B3C9B"/>
    <w:rsid w:val="002B4E32"/>
    <w:rsid w:val="002C3449"/>
    <w:rsid w:val="002C5C17"/>
    <w:rsid w:val="002C6763"/>
    <w:rsid w:val="002D63AC"/>
    <w:rsid w:val="002E0762"/>
    <w:rsid w:val="002E0E7E"/>
    <w:rsid w:val="002E4A8B"/>
    <w:rsid w:val="002E5C5C"/>
    <w:rsid w:val="00310B62"/>
    <w:rsid w:val="003243A2"/>
    <w:rsid w:val="00341143"/>
    <w:rsid w:val="003620F8"/>
    <w:rsid w:val="00362260"/>
    <w:rsid w:val="00375D41"/>
    <w:rsid w:val="00384AE8"/>
    <w:rsid w:val="003850FE"/>
    <w:rsid w:val="00392B9B"/>
    <w:rsid w:val="003A07D7"/>
    <w:rsid w:val="003B0C01"/>
    <w:rsid w:val="003B0F2B"/>
    <w:rsid w:val="003B7AA5"/>
    <w:rsid w:val="003C6134"/>
    <w:rsid w:val="003E3FD1"/>
    <w:rsid w:val="003E446F"/>
    <w:rsid w:val="00411C23"/>
    <w:rsid w:val="00412734"/>
    <w:rsid w:val="00414ACC"/>
    <w:rsid w:val="00417500"/>
    <w:rsid w:val="00420257"/>
    <w:rsid w:val="00425AE3"/>
    <w:rsid w:val="00432816"/>
    <w:rsid w:val="00442BD3"/>
    <w:rsid w:val="00467450"/>
    <w:rsid w:val="00472865"/>
    <w:rsid w:val="004747E7"/>
    <w:rsid w:val="00481B19"/>
    <w:rsid w:val="00484D5C"/>
    <w:rsid w:val="0048620A"/>
    <w:rsid w:val="004900B0"/>
    <w:rsid w:val="004943F6"/>
    <w:rsid w:val="004A136F"/>
    <w:rsid w:val="004A261F"/>
    <w:rsid w:val="004B72DB"/>
    <w:rsid w:val="004B7320"/>
    <w:rsid w:val="004B7C76"/>
    <w:rsid w:val="004D1917"/>
    <w:rsid w:val="004E57FF"/>
    <w:rsid w:val="004E6344"/>
    <w:rsid w:val="004E6B15"/>
    <w:rsid w:val="004F0082"/>
    <w:rsid w:val="005142AC"/>
    <w:rsid w:val="00522C2D"/>
    <w:rsid w:val="00534099"/>
    <w:rsid w:val="00537D5F"/>
    <w:rsid w:val="005411E9"/>
    <w:rsid w:val="0055059D"/>
    <w:rsid w:val="00572F42"/>
    <w:rsid w:val="00580EFD"/>
    <w:rsid w:val="005831E3"/>
    <w:rsid w:val="005913E2"/>
    <w:rsid w:val="005A09D4"/>
    <w:rsid w:val="005A4216"/>
    <w:rsid w:val="005A5F8B"/>
    <w:rsid w:val="005B17C2"/>
    <w:rsid w:val="005C09E4"/>
    <w:rsid w:val="005C2754"/>
    <w:rsid w:val="0060444C"/>
    <w:rsid w:val="00614BF0"/>
    <w:rsid w:val="00617EFD"/>
    <w:rsid w:val="006267BF"/>
    <w:rsid w:val="006338FF"/>
    <w:rsid w:val="006343B2"/>
    <w:rsid w:val="0063608F"/>
    <w:rsid w:val="006400E0"/>
    <w:rsid w:val="00645DC9"/>
    <w:rsid w:val="006635AE"/>
    <w:rsid w:val="006710C9"/>
    <w:rsid w:val="00680BA3"/>
    <w:rsid w:val="006838B5"/>
    <w:rsid w:val="00686274"/>
    <w:rsid w:val="00694340"/>
    <w:rsid w:val="006A7691"/>
    <w:rsid w:val="006C3058"/>
    <w:rsid w:val="006D1390"/>
    <w:rsid w:val="006D7B24"/>
    <w:rsid w:val="00702725"/>
    <w:rsid w:val="00703CE8"/>
    <w:rsid w:val="00706703"/>
    <w:rsid w:val="00715948"/>
    <w:rsid w:val="00721AD5"/>
    <w:rsid w:val="00722FEB"/>
    <w:rsid w:val="007308B2"/>
    <w:rsid w:val="007314AB"/>
    <w:rsid w:val="00736C3D"/>
    <w:rsid w:val="00746A7C"/>
    <w:rsid w:val="00752096"/>
    <w:rsid w:val="007574EC"/>
    <w:rsid w:val="00766D9E"/>
    <w:rsid w:val="00767DD5"/>
    <w:rsid w:val="00771F68"/>
    <w:rsid w:val="00793C44"/>
    <w:rsid w:val="007A1BEC"/>
    <w:rsid w:val="007A7CE2"/>
    <w:rsid w:val="007B2ED9"/>
    <w:rsid w:val="007C4861"/>
    <w:rsid w:val="007C6609"/>
    <w:rsid w:val="007D2708"/>
    <w:rsid w:val="007D53E5"/>
    <w:rsid w:val="007D5ED0"/>
    <w:rsid w:val="007E1645"/>
    <w:rsid w:val="007E2B14"/>
    <w:rsid w:val="0080384D"/>
    <w:rsid w:val="00807E63"/>
    <w:rsid w:val="00825ABC"/>
    <w:rsid w:val="00833CC7"/>
    <w:rsid w:val="00835234"/>
    <w:rsid w:val="0084405F"/>
    <w:rsid w:val="008542F9"/>
    <w:rsid w:val="00883F17"/>
    <w:rsid w:val="00886AE8"/>
    <w:rsid w:val="00897A43"/>
    <w:rsid w:val="008A4E3B"/>
    <w:rsid w:val="008B7569"/>
    <w:rsid w:val="008C1C5C"/>
    <w:rsid w:val="008C6064"/>
    <w:rsid w:val="008E1EA3"/>
    <w:rsid w:val="008F0557"/>
    <w:rsid w:val="008F0F4E"/>
    <w:rsid w:val="008F4E92"/>
    <w:rsid w:val="00901612"/>
    <w:rsid w:val="00901ADC"/>
    <w:rsid w:val="00905DE9"/>
    <w:rsid w:val="00910527"/>
    <w:rsid w:val="00912704"/>
    <w:rsid w:val="00913851"/>
    <w:rsid w:val="009318CB"/>
    <w:rsid w:val="00936CC6"/>
    <w:rsid w:val="00936ED8"/>
    <w:rsid w:val="00944E39"/>
    <w:rsid w:val="00951F9A"/>
    <w:rsid w:val="009523C0"/>
    <w:rsid w:val="00962987"/>
    <w:rsid w:val="009824E7"/>
    <w:rsid w:val="00996CB1"/>
    <w:rsid w:val="009A59C4"/>
    <w:rsid w:val="009A5D2F"/>
    <w:rsid w:val="009B6E0F"/>
    <w:rsid w:val="009C5DF6"/>
    <w:rsid w:val="009D1AAB"/>
    <w:rsid w:val="009D6A6C"/>
    <w:rsid w:val="009E555A"/>
    <w:rsid w:val="009E6B89"/>
    <w:rsid w:val="009F5034"/>
    <w:rsid w:val="00A0424C"/>
    <w:rsid w:val="00A074C4"/>
    <w:rsid w:val="00A1186A"/>
    <w:rsid w:val="00A160FD"/>
    <w:rsid w:val="00A161CF"/>
    <w:rsid w:val="00A2197D"/>
    <w:rsid w:val="00A22597"/>
    <w:rsid w:val="00A23CE9"/>
    <w:rsid w:val="00A32A03"/>
    <w:rsid w:val="00A36386"/>
    <w:rsid w:val="00A364DD"/>
    <w:rsid w:val="00A4152C"/>
    <w:rsid w:val="00A4503D"/>
    <w:rsid w:val="00A510E2"/>
    <w:rsid w:val="00A5690B"/>
    <w:rsid w:val="00A56CED"/>
    <w:rsid w:val="00A61C33"/>
    <w:rsid w:val="00A63280"/>
    <w:rsid w:val="00A66780"/>
    <w:rsid w:val="00A670E7"/>
    <w:rsid w:val="00A71BF4"/>
    <w:rsid w:val="00A84F5B"/>
    <w:rsid w:val="00AB35CA"/>
    <w:rsid w:val="00AB3918"/>
    <w:rsid w:val="00AB6D77"/>
    <w:rsid w:val="00AC1E45"/>
    <w:rsid w:val="00AD2726"/>
    <w:rsid w:val="00AD468A"/>
    <w:rsid w:val="00AF0702"/>
    <w:rsid w:val="00AF5E2F"/>
    <w:rsid w:val="00B00877"/>
    <w:rsid w:val="00B071E6"/>
    <w:rsid w:val="00B07356"/>
    <w:rsid w:val="00B15474"/>
    <w:rsid w:val="00B15DA6"/>
    <w:rsid w:val="00B221D9"/>
    <w:rsid w:val="00B26090"/>
    <w:rsid w:val="00B307B8"/>
    <w:rsid w:val="00B3436E"/>
    <w:rsid w:val="00B57429"/>
    <w:rsid w:val="00B63281"/>
    <w:rsid w:val="00B70B35"/>
    <w:rsid w:val="00B70DC9"/>
    <w:rsid w:val="00B71D76"/>
    <w:rsid w:val="00B779C0"/>
    <w:rsid w:val="00B817F8"/>
    <w:rsid w:val="00B84FD3"/>
    <w:rsid w:val="00B916C8"/>
    <w:rsid w:val="00B91ED0"/>
    <w:rsid w:val="00BA019A"/>
    <w:rsid w:val="00BA10CB"/>
    <w:rsid w:val="00BA1507"/>
    <w:rsid w:val="00BA55BF"/>
    <w:rsid w:val="00BB286B"/>
    <w:rsid w:val="00BC52F3"/>
    <w:rsid w:val="00BD7835"/>
    <w:rsid w:val="00BE0492"/>
    <w:rsid w:val="00BE3CCE"/>
    <w:rsid w:val="00BE5CD0"/>
    <w:rsid w:val="00BE63AE"/>
    <w:rsid w:val="00C063DC"/>
    <w:rsid w:val="00C16CF7"/>
    <w:rsid w:val="00C17308"/>
    <w:rsid w:val="00C21F40"/>
    <w:rsid w:val="00C222C1"/>
    <w:rsid w:val="00C24181"/>
    <w:rsid w:val="00C33190"/>
    <w:rsid w:val="00C367EC"/>
    <w:rsid w:val="00C46B56"/>
    <w:rsid w:val="00C46EC6"/>
    <w:rsid w:val="00C60C74"/>
    <w:rsid w:val="00C64D6D"/>
    <w:rsid w:val="00C65FE0"/>
    <w:rsid w:val="00C74354"/>
    <w:rsid w:val="00C82F83"/>
    <w:rsid w:val="00C86D5E"/>
    <w:rsid w:val="00C919E0"/>
    <w:rsid w:val="00C929CE"/>
    <w:rsid w:val="00C947A1"/>
    <w:rsid w:val="00C97339"/>
    <w:rsid w:val="00C97D88"/>
    <w:rsid w:val="00CA1FC0"/>
    <w:rsid w:val="00CA2A22"/>
    <w:rsid w:val="00CA2F63"/>
    <w:rsid w:val="00CA6438"/>
    <w:rsid w:val="00CB5BC2"/>
    <w:rsid w:val="00CE5086"/>
    <w:rsid w:val="00CE749D"/>
    <w:rsid w:val="00CF1CD5"/>
    <w:rsid w:val="00CF307C"/>
    <w:rsid w:val="00D01039"/>
    <w:rsid w:val="00D036E9"/>
    <w:rsid w:val="00D0567E"/>
    <w:rsid w:val="00D06A7F"/>
    <w:rsid w:val="00D11D9E"/>
    <w:rsid w:val="00D1375B"/>
    <w:rsid w:val="00D14CDC"/>
    <w:rsid w:val="00D177D4"/>
    <w:rsid w:val="00D222FD"/>
    <w:rsid w:val="00D27420"/>
    <w:rsid w:val="00D331C7"/>
    <w:rsid w:val="00D37402"/>
    <w:rsid w:val="00D40A97"/>
    <w:rsid w:val="00D41876"/>
    <w:rsid w:val="00D45C8C"/>
    <w:rsid w:val="00D74B1B"/>
    <w:rsid w:val="00D90526"/>
    <w:rsid w:val="00D94FC0"/>
    <w:rsid w:val="00DA692F"/>
    <w:rsid w:val="00DB6A28"/>
    <w:rsid w:val="00DE081D"/>
    <w:rsid w:val="00DE26A6"/>
    <w:rsid w:val="00DE620D"/>
    <w:rsid w:val="00E06AD8"/>
    <w:rsid w:val="00E11F51"/>
    <w:rsid w:val="00E21545"/>
    <w:rsid w:val="00E21EFC"/>
    <w:rsid w:val="00E3118E"/>
    <w:rsid w:val="00E35C6B"/>
    <w:rsid w:val="00E41B56"/>
    <w:rsid w:val="00E45A4C"/>
    <w:rsid w:val="00E50E5E"/>
    <w:rsid w:val="00E54D47"/>
    <w:rsid w:val="00E5542A"/>
    <w:rsid w:val="00E65C09"/>
    <w:rsid w:val="00E67010"/>
    <w:rsid w:val="00E7122E"/>
    <w:rsid w:val="00E7215C"/>
    <w:rsid w:val="00E752AC"/>
    <w:rsid w:val="00E76B9F"/>
    <w:rsid w:val="00E833CF"/>
    <w:rsid w:val="00E87F83"/>
    <w:rsid w:val="00E93701"/>
    <w:rsid w:val="00E943D3"/>
    <w:rsid w:val="00EA1066"/>
    <w:rsid w:val="00EA3385"/>
    <w:rsid w:val="00EA3A31"/>
    <w:rsid w:val="00EA52BC"/>
    <w:rsid w:val="00EA5FA2"/>
    <w:rsid w:val="00EB0198"/>
    <w:rsid w:val="00EC13F4"/>
    <w:rsid w:val="00EC7539"/>
    <w:rsid w:val="00ED1428"/>
    <w:rsid w:val="00ED4328"/>
    <w:rsid w:val="00ED4F0F"/>
    <w:rsid w:val="00ED748C"/>
    <w:rsid w:val="00EE1065"/>
    <w:rsid w:val="00EE12E5"/>
    <w:rsid w:val="00EE6CAB"/>
    <w:rsid w:val="00EE7004"/>
    <w:rsid w:val="00EE7B12"/>
    <w:rsid w:val="00F11B03"/>
    <w:rsid w:val="00F164DD"/>
    <w:rsid w:val="00F316E6"/>
    <w:rsid w:val="00F42601"/>
    <w:rsid w:val="00F50282"/>
    <w:rsid w:val="00F52A1D"/>
    <w:rsid w:val="00F53782"/>
    <w:rsid w:val="00F61554"/>
    <w:rsid w:val="00F762EF"/>
    <w:rsid w:val="00F76AC1"/>
    <w:rsid w:val="00FA1C43"/>
    <w:rsid w:val="00FC574B"/>
    <w:rsid w:val="00FF54B1"/>
    <w:rsid w:val="00FF71DA"/>
    <w:rsid w:val="09B332EB"/>
    <w:rsid w:val="0DB4B87B"/>
    <w:rsid w:val="13CDDBEB"/>
    <w:rsid w:val="1F61AB78"/>
    <w:rsid w:val="214A2A10"/>
    <w:rsid w:val="237D351C"/>
    <w:rsid w:val="25429E4F"/>
    <w:rsid w:val="379361E0"/>
    <w:rsid w:val="38039AB3"/>
    <w:rsid w:val="3CA6C30C"/>
    <w:rsid w:val="5A8E5937"/>
    <w:rsid w:val="5DBA32EF"/>
    <w:rsid w:val="5FB0EF91"/>
    <w:rsid w:val="63F77C47"/>
    <w:rsid w:val="659DFDEC"/>
    <w:rsid w:val="6A0CA65E"/>
    <w:rsid w:val="6CF87D8E"/>
    <w:rsid w:val="6F05DB4E"/>
    <w:rsid w:val="6FF44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C269E"/>
  <w15:docId w15:val="{96C04A3F-1920-4FED-AD79-6B18479E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ACC"/>
  </w:style>
  <w:style w:type="paragraph" w:styleId="Footer">
    <w:name w:val="footer"/>
    <w:basedOn w:val="Normal"/>
    <w:link w:val="FooterChar"/>
    <w:uiPriority w:val="99"/>
    <w:unhideWhenUsed/>
    <w:rsid w:val="00414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ACC"/>
  </w:style>
  <w:style w:type="paragraph" w:styleId="ListParagraph">
    <w:name w:val="List Paragraph"/>
    <w:basedOn w:val="Normal"/>
    <w:uiPriority w:val="34"/>
    <w:qFormat/>
    <w:rsid w:val="00414ACC"/>
    <w:pPr>
      <w:ind w:left="720"/>
      <w:contextualSpacing/>
    </w:pPr>
  </w:style>
  <w:style w:type="character" w:styleId="Hyperlink">
    <w:name w:val="Hyperlink"/>
    <w:basedOn w:val="DefaultParagraphFont"/>
    <w:uiPriority w:val="99"/>
    <w:unhideWhenUsed/>
    <w:rsid w:val="00BA55BF"/>
    <w:rPr>
      <w:color w:val="467886" w:themeColor="hyperlink"/>
      <w:u w:val="single"/>
    </w:rPr>
  </w:style>
  <w:style w:type="character" w:styleId="UnresolvedMention">
    <w:name w:val="Unresolved Mention"/>
    <w:basedOn w:val="DefaultParagraphFont"/>
    <w:uiPriority w:val="99"/>
    <w:semiHidden/>
    <w:unhideWhenUsed/>
    <w:rsid w:val="00BA55BF"/>
    <w:rPr>
      <w:color w:val="605E5C"/>
      <w:shd w:val="clear" w:color="auto" w:fill="E1DFDD"/>
    </w:rPr>
  </w:style>
  <w:style w:type="character" w:styleId="FollowedHyperlink">
    <w:name w:val="FollowedHyperlink"/>
    <w:basedOn w:val="DefaultParagraphFont"/>
    <w:uiPriority w:val="99"/>
    <w:semiHidden/>
    <w:unhideWhenUsed/>
    <w:rsid w:val="005831E3"/>
    <w:rPr>
      <w:color w:val="96607D" w:themeColor="followedHyperlink"/>
      <w:u w:val="single"/>
    </w:rPr>
  </w:style>
  <w:style w:type="paragraph" w:styleId="FootnoteText">
    <w:name w:val="footnote text"/>
    <w:basedOn w:val="Normal"/>
    <w:link w:val="FootnoteTextChar"/>
    <w:uiPriority w:val="99"/>
    <w:semiHidden/>
    <w:unhideWhenUsed/>
    <w:rsid w:val="005831E3"/>
    <w:pPr>
      <w:widowControl w:val="0"/>
      <w:tabs>
        <w:tab w:val="left" w:pos="170"/>
      </w:tabs>
      <w:suppressAutoHyphens/>
      <w:autoSpaceDE w:val="0"/>
      <w:autoSpaceDN w:val="0"/>
      <w:adjustRightInd w:val="0"/>
      <w:spacing w:after="0" w:line="240" w:lineRule="auto"/>
      <w:textAlignment w:val="center"/>
    </w:pPr>
    <w:rPr>
      <w:rFonts w:ascii="D-DIN" w:hAnsi="D-DIN" w:cs="TradeGothic-Light"/>
      <w:color w:val="000000"/>
      <w:spacing w:val="-2"/>
      <w:kern w:val="0"/>
      <w:sz w:val="20"/>
      <w:szCs w:val="20"/>
      <w:lang w:val="en-GB"/>
      <w14:ligatures w14:val="none"/>
    </w:rPr>
  </w:style>
  <w:style w:type="character" w:customStyle="1" w:styleId="FootnoteTextChar">
    <w:name w:val="Footnote Text Char"/>
    <w:basedOn w:val="DefaultParagraphFont"/>
    <w:link w:val="FootnoteText"/>
    <w:uiPriority w:val="99"/>
    <w:semiHidden/>
    <w:rsid w:val="005831E3"/>
    <w:rPr>
      <w:rFonts w:ascii="D-DIN" w:hAnsi="D-DIN" w:cs="TradeGothic-Light"/>
      <w:color w:val="000000"/>
      <w:spacing w:val="-2"/>
      <w:kern w:val="0"/>
      <w:sz w:val="20"/>
      <w:szCs w:val="20"/>
      <w:lang w:val="en-GB"/>
      <w14:ligatures w14:val="none"/>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
    <w:basedOn w:val="DefaultParagraphFont"/>
    <w:link w:val="4GCharCharChar"/>
    <w:uiPriority w:val="99"/>
    <w:unhideWhenUsed/>
    <w:qFormat/>
    <w:rsid w:val="005831E3"/>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A23CE9"/>
    <w:pPr>
      <w:spacing w:line="240" w:lineRule="exact"/>
      <w:jc w:val="both"/>
    </w:pPr>
    <w:rPr>
      <w:vertAlign w:val="superscript"/>
    </w:rPr>
  </w:style>
  <w:style w:type="character" w:styleId="CommentReference">
    <w:name w:val="annotation reference"/>
    <w:basedOn w:val="DefaultParagraphFont"/>
    <w:uiPriority w:val="99"/>
    <w:semiHidden/>
    <w:unhideWhenUsed/>
    <w:rsid w:val="002C6763"/>
    <w:rPr>
      <w:sz w:val="16"/>
      <w:szCs w:val="16"/>
    </w:rPr>
  </w:style>
  <w:style w:type="paragraph" w:styleId="CommentText">
    <w:name w:val="annotation text"/>
    <w:basedOn w:val="Normal"/>
    <w:link w:val="CommentTextChar"/>
    <w:uiPriority w:val="99"/>
    <w:unhideWhenUsed/>
    <w:rsid w:val="002C6763"/>
    <w:pPr>
      <w:spacing w:line="240" w:lineRule="auto"/>
    </w:pPr>
    <w:rPr>
      <w:sz w:val="20"/>
      <w:szCs w:val="20"/>
    </w:rPr>
  </w:style>
  <w:style w:type="character" w:customStyle="1" w:styleId="CommentTextChar">
    <w:name w:val="Comment Text Char"/>
    <w:basedOn w:val="DefaultParagraphFont"/>
    <w:link w:val="CommentText"/>
    <w:uiPriority w:val="99"/>
    <w:rsid w:val="002C6763"/>
    <w:rPr>
      <w:sz w:val="20"/>
      <w:szCs w:val="20"/>
    </w:rPr>
  </w:style>
  <w:style w:type="paragraph" w:styleId="CommentSubject">
    <w:name w:val="annotation subject"/>
    <w:basedOn w:val="CommentText"/>
    <w:next w:val="CommentText"/>
    <w:link w:val="CommentSubjectChar"/>
    <w:uiPriority w:val="99"/>
    <w:semiHidden/>
    <w:unhideWhenUsed/>
    <w:rsid w:val="002C6763"/>
    <w:rPr>
      <w:b/>
      <w:bCs/>
    </w:rPr>
  </w:style>
  <w:style w:type="character" w:customStyle="1" w:styleId="CommentSubjectChar">
    <w:name w:val="Comment Subject Char"/>
    <w:basedOn w:val="CommentTextChar"/>
    <w:link w:val="CommentSubject"/>
    <w:uiPriority w:val="99"/>
    <w:semiHidden/>
    <w:rsid w:val="002C67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832270">
      <w:bodyDiv w:val="1"/>
      <w:marLeft w:val="0"/>
      <w:marRight w:val="0"/>
      <w:marTop w:val="0"/>
      <w:marBottom w:val="0"/>
      <w:divBdr>
        <w:top w:val="none" w:sz="0" w:space="0" w:color="auto"/>
        <w:left w:val="none" w:sz="0" w:space="0" w:color="auto"/>
        <w:bottom w:val="none" w:sz="0" w:space="0" w:color="auto"/>
        <w:right w:val="none" w:sz="0" w:space="0" w:color="auto"/>
      </w:divBdr>
    </w:div>
    <w:div w:id="1734425626">
      <w:bodyDiv w:val="1"/>
      <w:marLeft w:val="0"/>
      <w:marRight w:val="0"/>
      <w:marTop w:val="0"/>
      <w:marBottom w:val="0"/>
      <w:divBdr>
        <w:top w:val="none" w:sz="0" w:space="0" w:color="auto"/>
        <w:left w:val="none" w:sz="0" w:space="0" w:color="auto"/>
        <w:bottom w:val="none" w:sz="0" w:space="0" w:color="auto"/>
        <w:right w:val="none" w:sz="0" w:space="0" w:color="auto"/>
      </w:divBdr>
    </w:div>
    <w:div w:id="2075616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www.advocacyforinclusion.org/afi-submission-on-draft-design-guides-for-streets-and-intersection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advocacyforinclusion.org/submission-on-planning-bill-2022/"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advocacyforinclusion.org/submission-to-the-consultation-on-the-pathway-to-electrification-in-the-ac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dvocacyforinclusion.org/inquiry-into-human-rights-healthy-environment-amendment-bill-2023/" TargetMode="External"/><Relationship Id="rId20" Type="http://schemas.openxmlformats.org/officeDocument/2006/relationships/hyperlink" Target="https://www.advocacyforinclusion.org/expansion-of-e-scooters-in-the-ac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elections.act.gov.au/education/electors-with-disability"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advocacyforinclusion.org/afi-submission-on-the-review-of-the-accessible-transport-standards/" TargetMode="External"/><Relationship Id="rId23" Type="http://schemas.openxmlformats.org/officeDocument/2006/relationships/hyperlink" Target="https://www.elections.act.gov.au/electoral_enrolment"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advocacyforinclusion.org/inquiry-into-act-heritage-arrangements/"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tic1.squarespace.com/static/63354871c5096c3a53804acf/t/63f440eb206fe97ad9de186f/1676951836043/Business+Case+for+Philanthropy+in+Disability.pdf" TargetMode="External"/><Relationship Id="rId22" Type="http://schemas.openxmlformats.org/officeDocument/2006/relationships/hyperlink" Target="https://www.advocacyforinclusion.org/our-services/policy/" TargetMode="External"/><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getmedia/ee5ee3c2-152d-4b5f-9901-71d483b47f03/aihw-dis-72.pdf.aspx?inline=true" TargetMode="External"/><Relationship Id="rId3" Type="http://schemas.openxmlformats.org/officeDocument/2006/relationships/hyperlink" Target="https://www.cmtedd.act.gov.au/open_government/inform/act_government_media_releases/rattenbury/2023/canberra-drivers-lead-the-way-in-electric-vehicles" TargetMode="External"/><Relationship Id="rId7" Type="http://schemas.openxmlformats.org/officeDocument/2006/relationships/hyperlink" Target="https://www.aihw.gov.au/reports/injury/falls-in-older-australians-2019-20-hospitalisation/contents/how-severe-are-hospitalised-injuries-due-to-falls" TargetMode="External"/><Relationship Id="rId2" Type="http://schemas.openxmlformats.org/officeDocument/2006/relationships/hyperlink" Target="https://www.abc.net.au/news/2024-02-08/buses-disability-compliance-act-government/103438774" TargetMode="External"/><Relationship Id="rId1" Type="http://schemas.openxmlformats.org/officeDocument/2006/relationships/hyperlink" Target="https://www.abc.net.au/news/2023-01-16/australia-misses-20-year-public-transport-accessibility-target/101858532" TargetMode="External"/><Relationship Id="rId6" Type="http://schemas.openxmlformats.org/officeDocument/2006/relationships/hyperlink" Target="https://www.aihw.gov.au/reports/health-welfare-expenditure/disease-expenditure-australia/contents/summary" TargetMode="External"/><Relationship Id="rId5" Type="http://schemas.openxmlformats.org/officeDocument/2006/relationships/hyperlink" Target="https://www.aihw.gov.au/reports/injury/falls-in-older-australians-2019-20-hospitalisation/contents/where-did-falls-occur" TargetMode="External"/><Relationship Id="rId4" Type="http://schemas.openxmlformats.org/officeDocument/2006/relationships/hyperlink" Target="https://www.abs.gov.au/statistics/health/disability/disability-ageing-and-carers-australia-summary-findings/latest-rele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193a56-53a6-4d11-a635-0b75f0563cc2" xsi:nil="true"/>
    <lcf76f155ced4ddcb4097134ff3c332f xmlns="29e42e03-88fb-4117-b4f1-64029187ce1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90164420FE54C9F81E813F02AEC85" ma:contentTypeVersion="18" ma:contentTypeDescription="Create a new document." ma:contentTypeScope="" ma:versionID="07c3bc205e017bbc6e10a64494651e24">
  <xsd:schema xmlns:xsd="http://www.w3.org/2001/XMLSchema" xmlns:xs="http://www.w3.org/2001/XMLSchema" xmlns:p="http://schemas.microsoft.com/office/2006/metadata/properties" xmlns:ns2="29e42e03-88fb-4117-b4f1-64029187ce18" xmlns:ns3="75193a56-53a6-4d11-a635-0b75f0563cc2" targetNamespace="http://schemas.microsoft.com/office/2006/metadata/properties" ma:root="true" ma:fieldsID="1343f4e7a54cc95c67b1394fe43ab040" ns2:_="" ns3:_="">
    <xsd:import namespace="29e42e03-88fb-4117-b4f1-64029187ce18"/>
    <xsd:import namespace="75193a56-53a6-4d11-a635-0b75f0563c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42e03-88fb-4117-b4f1-64029187c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508096b-a625-4edf-be26-9f8afd0c60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193a56-53a6-4d11-a635-0b75f0563c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c3c1cb-f541-45eb-99a4-7f8704088f41}" ma:internalName="TaxCatchAll" ma:showField="CatchAllData" ma:web="75193a56-53a6-4d11-a635-0b75f0563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4FD44-E131-4379-8681-244E67AFEF06}">
  <ds:schemaRefs>
    <ds:schemaRef ds:uri="http://schemas.microsoft.com/office/2006/metadata/properties"/>
    <ds:schemaRef ds:uri="http://schemas.microsoft.com/office/infopath/2007/PartnerControls"/>
    <ds:schemaRef ds:uri="75193a56-53a6-4d11-a635-0b75f0563cc2"/>
    <ds:schemaRef ds:uri="29e42e03-88fb-4117-b4f1-64029187ce18"/>
  </ds:schemaRefs>
</ds:datastoreItem>
</file>

<file path=customXml/itemProps2.xml><?xml version="1.0" encoding="utf-8"?>
<ds:datastoreItem xmlns:ds="http://schemas.openxmlformats.org/officeDocument/2006/customXml" ds:itemID="{3859D683-69DD-4542-8F5F-F6665F66C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42e03-88fb-4117-b4f1-64029187ce18"/>
    <ds:schemaRef ds:uri="75193a56-53a6-4d11-a635-0b75f0563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3F62E4-FF57-49EA-8481-244B2717E6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Pages>
  <Words>3209</Words>
  <Characters>18296</Characters>
  <Application>Microsoft Office Word</Application>
  <DocSecurity>4</DocSecurity>
  <Lines>152</Lines>
  <Paragraphs>42</Paragraphs>
  <ScaleCrop>false</ScaleCrop>
  <Company/>
  <LinksUpToDate>false</LinksUpToDate>
  <CharactersWithSpaces>21463</CharactersWithSpaces>
  <SharedDoc>false</SharedDoc>
  <HLinks>
    <vt:vector size="114" baseType="variant">
      <vt:variant>
        <vt:i4>2490468</vt:i4>
      </vt:variant>
      <vt:variant>
        <vt:i4>30</vt:i4>
      </vt:variant>
      <vt:variant>
        <vt:i4>0</vt:i4>
      </vt:variant>
      <vt:variant>
        <vt:i4>5</vt:i4>
      </vt:variant>
      <vt:variant>
        <vt:lpwstr>https://www.elections.act.gov.au/education/electors-with-disability</vt:lpwstr>
      </vt:variant>
      <vt:variant>
        <vt:lpwstr/>
      </vt:variant>
      <vt:variant>
        <vt:i4>1507390</vt:i4>
      </vt:variant>
      <vt:variant>
        <vt:i4>27</vt:i4>
      </vt:variant>
      <vt:variant>
        <vt:i4>0</vt:i4>
      </vt:variant>
      <vt:variant>
        <vt:i4>5</vt:i4>
      </vt:variant>
      <vt:variant>
        <vt:lpwstr>https://www.elections.act.gov.au/electoral_enrolment</vt:lpwstr>
      </vt:variant>
      <vt:variant>
        <vt:lpwstr/>
      </vt:variant>
      <vt:variant>
        <vt:i4>262154</vt:i4>
      </vt:variant>
      <vt:variant>
        <vt:i4>24</vt:i4>
      </vt:variant>
      <vt:variant>
        <vt:i4>0</vt:i4>
      </vt:variant>
      <vt:variant>
        <vt:i4>5</vt:i4>
      </vt:variant>
      <vt:variant>
        <vt:lpwstr>https://www.advocacyforinclusion.org/our-services/policy/</vt:lpwstr>
      </vt:variant>
      <vt:variant>
        <vt:lpwstr/>
      </vt:variant>
      <vt:variant>
        <vt:i4>7667757</vt:i4>
      </vt:variant>
      <vt:variant>
        <vt:i4>21</vt:i4>
      </vt:variant>
      <vt:variant>
        <vt:i4>0</vt:i4>
      </vt:variant>
      <vt:variant>
        <vt:i4>5</vt:i4>
      </vt:variant>
      <vt:variant>
        <vt:lpwstr>https://www.advocacyforinclusion.org/submission-on-planning-bill-2022/</vt:lpwstr>
      </vt:variant>
      <vt:variant>
        <vt:lpwstr/>
      </vt:variant>
      <vt:variant>
        <vt:i4>88</vt:i4>
      </vt:variant>
      <vt:variant>
        <vt:i4>18</vt:i4>
      </vt:variant>
      <vt:variant>
        <vt:i4>0</vt:i4>
      </vt:variant>
      <vt:variant>
        <vt:i4>5</vt:i4>
      </vt:variant>
      <vt:variant>
        <vt:lpwstr>https://www.advocacyforinclusion.org/expansion-of-e-scooters-in-the-act/</vt:lpwstr>
      </vt:variant>
      <vt:variant>
        <vt:lpwstr/>
      </vt:variant>
      <vt:variant>
        <vt:i4>1835102</vt:i4>
      </vt:variant>
      <vt:variant>
        <vt:i4>15</vt:i4>
      </vt:variant>
      <vt:variant>
        <vt:i4>0</vt:i4>
      </vt:variant>
      <vt:variant>
        <vt:i4>5</vt:i4>
      </vt:variant>
      <vt:variant>
        <vt:lpwstr>https://www.advocacyforinclusion.org/inquiry-into-act-heritage-arrangements/</vt:lpwstr>
      </vt:variant>
      <vt:variant>
        <vt:lpwstr/>
      </vt:variant>
      <vt:variant>
        <vt:i4>4259843</vt:i4>
      </vt:variant>
      <vt:variant>
        <vt:i4>12</vt:i4>
      </vt:variant>
      <vt:variant>
        <vt:i4>0</vt:i4>
      </vt:variant>
      <vt:variant>
        <vt:i4>5</vt:i4>
      </vt:variant>
      <vt:variant>
        <vt:lpwstr>https://www.advocacyforinclusion.org/afi-submission-on-draft-design-guides-for-streets-and-intersections/</vt:lpwstr>
      </vt:variant>
      <vt:variant>
        <vt:lpwstr/>
      </vt:variant>
      <vt:variant>
        <vt:i4>4259861</vt:i4>
      </vt:variant>
      <vt:variant>
        <vt:i4>9</vt:i4>
      </vt:variant>
      <vt:variant>
        <vt:i4>0</vt:i4>
      </vt:variant>
      <vt:variant>
        <vt:i4>5</vt:i4>
      </vt:variant>
      <vt:variant>
        <vt:lpwstr>https://www.advocacyforinclusion.org/submission-to-the-consultation-on-the-pathway-to-electrification-in-the-act/</vt:lpwstr>
      </vt:variant>
      <vt:variant>
        <vt:lpwstr/>
      </vt:variant>
      <vt:variant>
        <vt:i4>8126574</vt:i4>
      </vt:variant>
      <vt:variant>
        <vt:i4>6</vt:i4>
      </vt:variant>
      <vt:variant>
        <vt:i4>0</vt:i4>
      </vt:variant>
      <vt:variant>
        <vt:i4>5</vt:i4>
      </vt:variant>
      <vt:variant>
        <vt:lpwstr>https://www.advocacyforinclusion.org/inquiry-into-human-rights-healthy-environment-amendment-bill-2023/</vt:lpwstr>
      </vt:variant>
      <vt:variant>
        <vt:lpwstr/>
      </vt:variant>
      <vt:variant>
        <vt:i4>1769482</vt:i4>
      </vt:variant>
      <vt:variant>
        <vt:i4>3</vt:i4>
      </vt:variant>
      <vt:variant>
        <vt:i4>0</vt:i4>
      </vt:variant>
      <vt:variant>
        <vt:i4>5</vt:i4>
      </vt:variant>
      <vt:variant>
        <vt:lpwstr>https://www.advocacyforinclusion.org/afi-submission-on-the-review-of-the-accessible-transport-standards/</vt:lpwstr>
      </vt:variant>
      <vt:variant>
        <vt:lpwstr/>
      </vt:variant>
      <vt:variant>
        <vt:i4>65631</vt:i4>
      </vt:variant>
      <vt:variant>
        <vt:i4>0</vt:i4>
      </vt:variant>
      <vt:variant>
        <vt:i4>0</vt:i4>
      </vt:variant>
      <vt:variant>
        <vt:i4>5</vt:i4>
      </vt:variant>
      <vt:variant>
        <vt:lpwstr>https://static1.squarespace.com/static/63354871c5096c3a53804acf/t/63f440eb206fe97ad9de186f/1676951836043/Business+Case+for+Philanthropy+in+Disability.pdf</vt:lpwstr>
      </vt:variant>
      <vt:variant>
        <vt:lpwstr/>
      </vt:variant>
      <vt:variant>
        <vt:i4>3866674</vt:i4>
      </vt:variant>
      <vt:variant>
        <vt:i4>21</vt:i4>
      </vt:variant>
      <vt:variant>
        <vt:i4>0</vt:i4>
      </vt:variant>
      <vt:variant>
        <vt:i4>5</vt:i4>
      </vt:variant>
      <vt:variant>
        <vt:lpwstr>https://www.aihw.gov.au/getmedia/ee5ee3c2-152d-4b5f-9901-71d483b47f03/aihw-dis-72.pdf.aspx?inline=true</vt:lpwstr>
      </vt:variant>
      <vt:variant>
        <vt:lpwstr/>
      </vt:variant>
      <vt:variant>
        <vt:i4>4456531</vt:i4>
      </vt:variant>
      <vt:variant>
        <vt:i4>18</vt:i4>
      </vt:variant>
      <vt:variant>
        <vt:i4>0</vt:i4>
      </vt:variant>
      <vt:variant>
        <vt:i4>5</vt:i4>
      </vt:variant>
      <vt:variant>
        <vt:lpwstr>https://www.aihw.gov.au/reports/injury/falls-in-older-australians-2019-20-hospitalisation/contents/how-severe-are-hospitalised-injuries-due-to-falls</vt:lpwstr>
      </vt:variant>
      <vt:variant>
        <vt:lpwstr/>
      </vt:variant>
      <vt:variant>
        <vt:i4>65619</vt:i4>
      </vt:variant>
      <vt:variant>
        <vt:i4>15</vt:i4>
      </vt:variant>
      <vt:variant>
        <vt:i4>0</vt:i4>
      </vt:variant>
      <vt:variant>
        <vt:i4>5</vt:i4>
      </vt:variant>
      <vt:variant>
        <vt:lpwstr>https://www.aihw.gov.au/reports/health-welfare-expenditure/disease-expenditure-australia/contents/summary</vt:lpwstr>
      </vt:variant>
      <vt:variant>
        <vt:lpwstr/>
      </vt:variant>
      <vt:variant>
        <vt:i4>4784211</vt:i4>
      </vt:variant>
      <vt:variant>
        <vt:i4>12</vt:i4>
      </vt:variant>
      <vt:variant>
        <vt:i4>0</vt:i4>
      </vt:variant>
      <vt:variant>
        <vt:i4>5</vt:i4>
      </vt:variant>
      <vt:variant>
        <vt:lpwstr>https://www.aihw.gov.au/reports/injury/falls-in-older-australians-2019-20-hospitalisation/contents/where-did-falls-occur</vt:lpwstr>
      </vt:variant>
      <vt:variant>
        <vt:lpwstr/>
      </vt:variant>
      <vt:variant>
        <vt:i4>7995491</vt:i4>
      </vt:variant>
      <vt:variant>
        <vt:i4>9</vt:i4>
      </vt:variant>
      <vt:variant>
        <vt:i4>0</vt:i4>
      </vt:variant>
      <vt:variant>
        <vt:i4>5</vt:i4>
      </vt:variant>
      <vt:variant>
        <vt:lpwstr>https://www.abs.gov.au/statistics/health/disability/disability-ageing-and-carers-australia-summary-findings/latest-release</vt:lpwstr>
      </vt:variant>
      <vt:variant>
        <vt:lpwstr/>
      </vt:variant>
      <vt:variant>
        <vt:i4>4522054</vt:i4>
      </vt:variant>
      <vt:variant>
        <vt:i4>6</vt:i4>
      </vt:variant>
      <vt:variant>
        <vt:i4>0</vt:i4>
      </vt:variant>
      <vt:variant>
        <vt:i4>5</vt:i4>
      </vt:variant>
      <vt:variant>
        <vt:lpwstr>https://www.cmtedd.act.gov.au/open_government/inform/act_government_media_releases/rattenbury/2023/canberra-drivers-lead-the-way-in-electric-vehicles</vt:lpwstr>
      </vt:variant>
      <vt:variant>
        <vt:lpwstr/>
      </vt:variant>
      <vt:variant>
        <vt:i4>2293820</vt:i4>
      </vt:variant>
      <vt:variant>
        <vt:i4>3</vt:i4>
      </vt:variant>
      <vt:variant>
        <vt:i4>0</vt:i4>
      </vt:variant>
      <vt:variant>
        <vt:i4>5</vt:i4>
      </vt:variant>
      <vt:variant>
        <vt:lpwstr>https://www.abc.net.au/news/2024-02-08/buses-disability-compliance-act-government/103438774</vt:lpwstr>
      </vt:variant>
      <vt:variant>
        <vt:lpwstr/>
      </vt:variant>
      <vt:variant>
        <vt:i4>3342450</vt:i4>
      </vt:variant>
      <vt:variant>
        <vt:i4>0</vt:i4>
      </vt:variant>
      <vt:variant>
        <vt:i4>0</vt:i4>
      </vt:variant>
      <vt:variant>
        <vt:i4>5</vt:i4>
      </vt:variant>
      <vt:variant>
        <vt:lpwstr>https://www.abc.net.au/news/2023-01-16/australia-misses-20-year-public-transport-accessibility-target/101858532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Wallace</dc:creator>
  <cp:keywords/>
  <dc:description/>
  <cp:lastModifiedBy>Craig Wallace</cp:lastModifiedBy>
  <cp:revision>244</cp:revision>
  <dcterms:created xsi:type="dcterms:W3CDTF">2024-04-19T11:12:00Z</dcterms:created>
  <dcterms:modified xsi:type="dcterms:W3CDTF">2024-05-01T13:56:00Z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0x0101001B790164420FE54C9F81E813F02AEC85</vt:lpwstr>
  </property>
  <property fmtid="{D5CDD505-2E9C-101B-9397-08002B2CF9AE}" pid="3" name="GrammarlyDocumentId">
    <vt:lpwstr>face4e2f510cbc28a41556b5780bab8f4cc83fd4268a9af4586411021ca5bb53</vt:lpwstr>
  </property>
  <property fmtid="{D5CDD505-2E9C-101B-9397-08002B2CF9AE}" pid="4" name="MediaServiceImageTags">
    <vt:lpwstr/>
  </property>
</Properties>
</file>